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1C76C" w14:textId="289115EA" w:rsidR="001C6146" w:rsidRPr="00142707" w:rsidRDefault="00FF6057" w:rsidP="00235D5A">
      <w:pPr>
        <w:jc w:val="both"/>
        <w:rPr>
          <w:lang w:val="en-US"/>
        </w:rPr>
      </w:pPr>
      <w:r w:rsidRPr="00142707">
        <w:rPr>
          <w:lang w:val="en-US"/>
        </w:rPr>
        <w:t xml:space="preserve">Almaty </w:t>
      </w:r>
      <w:r w:rsidR="007C3BF5" w:rsidRPr="00142707">
        <w:rPr>
          <w:lang w:val="en-US"/>
        </w:rPr>
        <w:tab/>
      </w:r>
      <w:r w:rsidR="007C3BF5" w:rsidRPr="00142707">
        <w:rPr>
          <w:lang w:val="en-US"/>
        </w:rPr>
        <w:tab/>
      </w:r>
      <w:r w:rsidR="007C3BF5" w:rsidRPr="00142707">
        <w:rPr>
          <w:lang w:val="en-US"/>
        </w:rPr>
        <w:tab/>
      </w:r>
      <w:r w:rsidR="007C3BF5" w:rsidRPr="00142707">
        <w:rPr>
          <w:lang w:val="en-US"/>
        </w:rPr>
        <w:tab/>
      </w:r>
      <w:r w:rsidR="007C3BF5" w:rsidRPr="00142707">
        <w:rPr>
          <w:lang w:val="en-US"/>
        </w:rPr>
        <w:tab/>
      </w:r>
      <w:r w:rsidR="007C3BF5" w:rsidRPr="00142707">
        <w:rPr>
          <w:lang w:val="en-US"/>
        </w:rPr>
        <w:tab/>
      </w:r>
      <w:r w:rsidR="007C3BF5" w:rsidRPr="00142707">
        <w:rPr>
          <w:lang w:val="en-US"/>
        </w:rPr>
        <w:tab/>
      </w:r>
      <w:r w:rsidR="007C3BF5" w:rsidRPr="00142707">
        <w:rPr>
          <w:lang w:val="en-US"/>
        </w:rPr>
        <w:tab/>
      </w:r>
      <w:r w:rsidR="007C3BF5" w:rsidRPr="00142707">
        <w:rPr>
          <w:lang w:val="en-US"/>
        </w:rPr>
        <w:tab/>
      </w:r>
      <w:r w:rsidR="00235D5A" w:rsidRPr="00142707">
        <w:rPr>
          <w:lang w:val="en-US"/>
        </w:rPr>
        <w:t xml:space="preserve"> </w:t>
      </w:r>
      <w:r w:rsidR="00142707" w:rsidRPr="00142707">
        <w:rPr>
          <w:lang w:val="en-US"/>
        </w:rPr>
        <w:tab/>
      </w:r>
      <w:r w:rsidR="00235D5A" w:rsidRPr="00142707">
        <w:rPr>
          <w:lang w:val="en-US"/>
        </w:rPr>
        <w:t xml:space="preserve">            </w:t>
      </w:r>
      <w:r w:rsidRPr="00142707">
        <w:rPr>
          <w:lang w:val="en-US"/>
        </w:rPr>
        <w:t xml:space="preserve">April 26, </w:t>
      </w:r>
      <w:r w:rsidR="001C6146" w:rsidRPr="00142707">
        <w:rPr>
          <w:lang w:val="en-US"/>
        </w:rPr>
        <w:t>20</w:t>
      </w:r>
      <w:r w:rsidR="00203BFF" w:rsidRPr="00142707">
        <w:rPr>
          <w:lang w:val="en-US"/>
        </w:rPr>
        <w:t>2</w:t>
      </w:r>
      <w:r w:rsidR="00D535D0" w:rsidRPr="00142707">
        <w:rPr>
          <w:lang w:val="en-US"/>
        </w:rPr>
        <w:t>4</w:t>
      </w:r>
    </w:p>
    <w:p w14:paraId="6A2C64DB" w14:textId="713141E9" w:rsidR="001C6146" w:rsidRPr="00142707" w:rsidRDefault="001C6146" w:rsidP="00235D5A">
      <w:pPr>
        <w:jc w:val="center"/>
        <w:rPr>
          <w:b/>
          <w:lang w:val="en-US"/>
        </w:rPr>
      </w:pPr>
    </w:p>
    <w:p w14:paraId="09BA80A8" w14:textId="77777777" w:rsidR="005471A9" w:rsidRPr="00142707" w:rsidRDefault="005471A9" w:rsidP="00235D5A">
      <w:pPr>
        <w:jc w:val="center"/>
        <w:rPr>
          <w:b/>
          <w:lang w:val="en-US"/>
        </w:rPr>
      </w:pPr>
    </w:p>
    <w:p w14:paraId="7E6A8498" w14:textId="77777777" w:rsidR="00235D5A" w:rsidRPr="00142707" w:rsidRDefault="00235D5A" w:rsidP="00235D5A">
      <w:pPr>
        <w:jc w:val="center"/>
        <w:rPr>
          <w:b/>
          <w:lang w:val="en-US"/>
        </w:rPr>
      </w:pPr>
    </w:p>
    <w:p w14:paraId="339B0A39" w14:textId="6046139A" w:rsidR="00743E44" w:rsidRPr="00142707" w:rsidRDefault="00FF6057" w:rsidP="00235D5A">
      <w:pPr>
        <w:jc w:val="center"/>
        <w:rPr>
          <w:b/>
          <w:sz w:val="28"/>
          <w:szCs w:val="28"/>
          <w:lang w:val="en-US"/>
        </w:rPr>
      </w:pPr>
      <w:r w:rsidRPr="00142707">
        <w:rPr>
          <w:b/>
          <w:sz w:val="28"/>
          <w:szCs w:val="28"/>
          <w:lang w:val="en-US"/>
        </w:rPr>
        <w:t>REPORT ON ACTIVITY OF ALMATY INTERNATIONAL AIRPORT JSC REGARDING PROVISION OF REGULATED TYPES OF SERVICES FOR 2023 TO CONSUMERS AND OTHER INTERESTED PARTIES</w:t>
      </w:r>
    </w:p>
    <w:p w14:paraId="741A6DB6" w14:textId="77777777" w:rsidR="00FF6057" w:rsidRPr="00142707" w:rsidRDefault="00FF6057" w:rsidP="00235D5A">
      <w:pPr>
        <w:jc w:val="center"/>
        <w:rPr>
          <w:b/>
          <w:sz w:val="28"/>
          <w:szCs w:val="28"/>
          <w:lang w:val="en-US"/>
        </w:rPr>
      </w:pPr>
    </w:p>
    <w:p w14:paraId="23E4ABD6" w14:textId="62D1C9F7" w:rsidR="007373C4" w:rsidRPr="00142707" w:rsidRDefault="00B70400" w:rsidP="00FE37C6">
      <w:pPr>
        <w:ind w:firstLine="708"/>
        <w:jc w:val="both"/>
        <w:rPr>
          <w:color w:val="000000"/>
          <w:sz w:val="28"/>
          <w:szCs w:val="28"/>
          <w:lang w:val="en-US"/>
        </w:rPr>
      </w:pPr>
      <w:r w:rsidRPr="00142707">
        <w:rPr>
          <w:color w:val="000000"/>
          <w:sz w:val="28"/>
          <w:szCs w:val="28"/>
          <w:lang w:val="en-US"/>
        </w:rPr>
        <w:t>Almaty International Airport JSC provides a report on activities on provision of regulated services in the natural monopolies sector for 2023</w:t>
      </w:r>
      <w:r w:rsidR="007373C4" w:rsidRPr="00142707">
        <w:rPr>
          <w:sz w:val="28"/>
          <w:szCs w:val="28"/>
          <w:lang w:val="en-US"/>
        </w:rPr>
        <w:t>:</w:t>
      </w:r>
    </w:p>
    <w:p w14:paraId="16A0EDD0" w14:textId="3A6E7A7A" w:rsidR="007373C4" w:rsidRPr="00142707" w:rsidRDefault="00B70400" w:rsidP="00F4630F">
      <w:pPr>
        <w:numPr>
          <w:ilvl w:val="0"/>
          <w:numId w:val="1"/>
        </w:numPr>
        <w:tabs>
          <w:tab w:val="clear" w:pos="720"/>
        </w:tabs>
        <w:ind w:hanging="578"/>
        <w:jc w:val="both"/>
        <w:rPr>
          <w:b/>
          <w:sz w:val="28"/>
          <w:szCs w:val="28"/>
          <w:lang w:val="en-US"/>
        </w:rPr>
      </w:pPr>
      <w:r w:rsidRPr="00142707">
        <w:rPr>
          <w:sz w:val="28"/>
          <w:szCs w:val="28"/>
          <w:lang w:val="en-US"/>
        </w:rPr>
        <w:t>Aircraft take-off and landing services</w:t>
      </w:r>
      <w:r w:rsidR="007373C4" w:rsidRPr="00142707">
        <w:rPr>
          <w:sz w:val="28"/>
          <w:szCs w:val="28"/>
          <w:lang w:val="en-US"/>
        </w:rPr>
        <w:t>;</w:t>
      </w:r>
    </w:p>
    <w:p w14:paraId="36CFF976" w14:textId="65A953E9" w:rsidR="007373C4" w:rsidRPr="00142707" w:rsidRDefault="00B70400" w:rsidP="00F4630F">
      <w:pPr>
        <w:numPr>
          <w:ilvl w:val="0"/>
          <w:numId w:val="1"/>
        </w:numPr>
        <w:tabs>
          <w:tab w:val="clear" w:pos="720"/>
        </w:tabs>
        <w:ind w:hanging="578"/>
        <w:jc w:val="both"/>
        <w:rPr>
          <w:b/>
          <w:sz w:val="28"/>
          <w:szCs w:val="28"/>
          <w:lang w:val="en-US"/>
        </w:rPr>
      </w:pPr>
      <w:r w:rsidRPr="00142707">
        <w:rPr>
          <w:sz w:val="28"/>
          <w:szCs w:val="28"/>
          <w:lang w:val="en-US"/>
        </w:rPr>
        <w:t>Aviation security service</w:t>
      </w:r>
      <w:r w:rsidR="007373C4" w:rsidRPr="00142707">
        <w:rPr>
          <w:sz w:val="28"/>
          <w:szCs w:val="28"/>
          <w:lang w:val="en-US"/>
        </w:rPr>
        <w:t>;</w:t>
      </w:r>
    </w:p>
    <w:p w14:paraId="63A206D8" w14:textId="77777777" w:rsidR="00873CE2" w:rsidRPr="00142707" w:rsidRDefault="00873CE2" w:rsidP="00235D5A">
      <w:pPr>
        <w:ind w:left="720"/>
        <w:jc w:val="both"/>
        <w:rPr>
          <w:b/>
          <w:sz w:val="28"/>
          <w:szCs w:val="28"/>
          <w:lang w:val="en-US"/>
        </w:rPr>
      </w:pPr>
    </w:p>
    <w:p w14:paraId="65393851" w14:textId="77777777" w:rsidR="00B70400" w:rsidRPr="00142707" w:rsidRDefault="00B70400" w:rsidP="0057608E">
      <w:pPr>
        <w:pStyle w:val="a7"/>
        <w:numPr>
          <w:ilvl w:val="0"/>
          <w:numId w:val="9"/>
        </w:numPr>
        <w:ind w:left="709" w:hanging="567"/>
        <w:jc w:val="center"/>
        <w:rPr>
          <w:rStyle w:val="s0"/>
          <w:b/>
          <w:sz w:val="28"/>
          <w:szCs w:val="28"/>
          <w:u w:val="single"/>
          <w:lang w:val="en-US"/>
        </w:rPr>
      </w:pPr>
      <w:r w:rsidRPr="00142707">
        <w:rPr>
          <w:rStyle w:val="s0"/>
          <w:b/>
          <w:sz w:val="28"/>
          <w:szCs w:val="28"/>
          <w:u w:val="single"/>
          <w:lang w:val="en-US"/>
        </w:rPr>
        <w:t>Information on the implementation of the investment program</w:t>
      </w:r>
    </w:p>
    <w:p w14:paraId="4A0F5C6C" w14:textId="77777777" w:rsidR="0057608E" w:rsidRPr="00142707" w:rsidRDefault="0057608E" w:rsidP="0057608E">
      <w:pPr>
        <w:pStyle w:val="a7"/>
        <w:ind w:left="709"/>
        <w:rPr>
          <w:b/>
          <w:color w:val="000000"/>
          <w:sz w:val="28"/>
          <w:szCs w:val="28"/>
          <w:u w:val="single"/>
          <w:lang w:val="en-US"/>
        </w:rPr>
      </w:pPr>
    </w:p>
    <w:p w14:paraId="5A325D22" w14:textId="64C559B8" w:rsidR="00B70400" w:rsidRPr="00142707" w:rsidRDefault="00B70400" w:rsidP="00F4630F">
      <w:pPr>
        <w:ind w:firstLine="567"/>
        <w:contextualSpacing/>
        <w:jc w:val="both"/>
        <w:rPr>
          <w:sz w:val="28"/>
          <w:szCs w:val="28"/>
          <w:lang w:val="en-US"/>
        </w:rPr>
      </w:pPr>
      <w:r w:rsidRPr="00142707">
        <w:rPr>
          <w:sz w:val="28"/>
          <w:szCs w:val="28"/>
          <w:lang w:val="en-US"/>
        </w:rPr>
        <w:t xml:space="preserve">Report on implementation of the investment program of Almaty International Airport JSC for 2023 for </w:t>
      </w:r>
      <w:r w:rsidRPr="00142707">
        <w:rPr>
          <w:b/>
          <w:sz w:val="28"/>
          <w:szCs w:val="28"/>
          <w:lang w:val="en-US"/>
        </w:rPr>
        <w:t>Aircraft take-off and landing service</w:t>
      </w:r>
      <w:r w:rsidR="00EE5FFF" w:rsidRPr="00142707">
        <w:rPr>
          <w:b/>
          <w:sz w:val="28"/>
          <w:szCs w:val="28"/>
          <w:lang w:val="en-US"/>
        </w:rPr>
        <w:t>.</w:t>
      </w:r>
    </w:p>
    <w:p w14:paraId="6F8A368F" w14:textId="38386348" w:rsidR="001B7DF6" w:rsidRPr="00142707" w:rsidRDefault="001B7DF6" w:rsidP="00F4630F">
      <w:pPr>
        <w:ind w:firstLine="567"/>
        <w:contextualSpacing/>
        <w:jc w:val="both"/>
        <w:rPr>
          <w:sz w:val="28"/>
          <w:szCs w:val="28"/>
          <w:lang w:val="en-US"/>
        </w:rPr>
      </w:pPr>
    </w:p>
    <w:tbl>
      <w:tblPr>
        <w:tblW w:w="10206" w:type="dxa"/>
        <w:tblInd w:w="-5" w:type="dxa"/>
        <w:tblLayout w:type="fixed"/>
        <w:tblLook w:val="04A0" w:firstRow="1" w:lastRow="0" w:firstColumn="1" w:lastColumn="0" w:noHBand="0" w:noVBand="1"/>
      </w:tblPr>
      <w:tblGrid>
        <w:gridCol w:w="709"/>
        <w:gridCol w:w="1985"/>
        <w:gridCol w:w="850"/>
        <w:gridCol w:w="992"/>
        <w:gridCol w:w="851"/>
        <w:gridCol w:w="1559"/>
        <w:gridCol w:w="1160"/>
        <w:gridCol w:w="1100"/>
        <w:gridCol w:w="1000"/>
      </w:tblGrid>
      <w:tr w:rsidR="001B7DF6" w:rsidRPr="00142707" w14:paraId="64F87A62" w14:textId="77777777" w:rsidTr="001B7DF6">
        <w:trPr>
          <w:trHeight w:val="1455"/>
        </w:trPr>
        <w:tc>
          <w:tcPr>
            <w:tcW w:w="5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5AC4BB" w14:textId="73B9A9AE" w:rsidR="001B7DF6" w:rsidRPr="00142707" w:rsidRDefault="00EE5FFF" w:rsidP="001B7DF6">
            <w:pPr>
              <w:jc w:val="center"/>
              <w:rPr>
                <w:color w:val="000000"/>
                <w:sz w:val="18"/>
                <w:szCs w:val="18"/>
                <w:lang w:val="en-US"/>
              </w:rPr>
            </w:pPr>
            <w:r w:rsidRPr="00142707">
              <w:rPr>
                <w:color w:val="000000"/>
                <w:sz w:val="18"/>
                <w:szCs w:val="18"/>
                <w:lang w:val="en-US"/>
              </w:rPr>
              <w:t>Information on planned and actual amounts of regulated services provision</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3A19B2" w14:textId="4D6CAB52" w:rsidR="001B7DF6" w:rsidRPr="00142707" w:rsidRDefault="00EE5FFF" w:rsidP="001B7DF6">
            <w:pPr>
              <w:jc w:val="center"/>
              <w:rPr>
                <w:color w:val="000000"/>
                <w:sz w:val="18"/>
                <w:szCs w:val="18"/>
                <w:lang w:val="en-US"/>
              </w:rPr>
            </w:pPr>
            <w:r w:rsidRPr="00142707">
              <w:rPr>
                <w:color w:val="000000"/>
                <w:sz w:val="18"/>
                <w:szCs w:val="18"/>
                <w:lang w:val="en-US"/>
              </w:rPr>
              <w:t>Amount of investment program, in thousands tenge</w:t>
            </w:r>
          </w:p>
        </w:tc>
      </w:tr>
      <w:tr w:rsidR="001B7DF6" w:rsidRPr="00142707" w14:paraId="36A2D089" w14:textId="77777777" w:rsidTr="001B7DF6">
        <w:trPr>
          <w:trHeight w:val="1050"/>
        </w:trPr>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B7BEEB3" w14:textId="040916A4" w:rsidR="001B7DF6" w:rsidRPr="00142707" w:rsidRDefault="00EE5FFF" w:rsidP="001B7DF6">
            <w:pPr>
              <w:jc w:val="center"/>
              <w:rPr>
                <w:color w:val="000000"/>
                <w:sz w:val="18"/>
                <w:szCs w:val="18"/>
                <w:lang w:val="en-US"/>
              </w:rPr>
            </w:pPr>
            <w:r w:rsidRPr="00142707">
              <w:rPr>
                <w:color w:val="000000"/>
                <w:sz w:val="18"/>
                <w:szCs w:val="18"/>
                <w:lang w:val="en-US"/>
              </w:rPr>
              <w:t>Name of regulated services</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C810E7C" w14:textId="35A2AEC2" w:rsidR="001B7DF6" w:rsidRPr="00142707" w:rsidRDefault="00EE5FFF" w:rsidP="001B7DF6">
            <w:pPr>
              <w:jc w:val="center"/>
              <w:rPr>
                <w:color w:val="000000"/>
                <w:sz w:val="18"/>
                <w:szCs w:val="18"/>
                <w:lang w:val="en-US"/>
              </w:rPr>
            </w:pPr>
            <w:r w:rsidRPr="00142707">
              <w:rPr>
                <w:color w:val="000000"/>
                <w:sz w:val="18"/>
                <w:szCs w:val="18"/>
                <w:lang w:val="en-US"/>
              </w:rPr>
              <w:t>Name</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0E159380" w14:textId="0B8A3302" w:rsidR="001B7DF6" w:rsidRPr="00142707" w:rsidRDefault="00EE5FFF" w:rsidP="001B7DF6">
            <w:pPr>
              <w:jc w:val="center"/>
              <w:rPr>
                <w:color w:val="000000"/>
                <w:sz w:val="18"/>
                <w:szCs w:val="18"/>
                <w:lang w:val="en-US"/>
              </w:rPr>
            </w:pPr>
            <w:r w:rsidRPr="00142707">
              <w:rPr>
                <w:color w:val="000000"/>
                <w:sz w:val="18"/>
                <w:szCs w:val="18"/>
                <w:lang w:val="en-US"/>
              </w:rPr>
              <w:t>Measurement unit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850EA" w14:textId="08F79137" w:rsidR="001B7DF6" w:rsidRPr="00142707" w:rsidRDefault="00EE5FFF" w:rsidP="001B7DF6">
            <w:pPr>
              <w:jc w:val="center"/>
              <w:rPr>
                <w:color w:val="000000"/>
                <w:sz w:val="18"/>
                <w:szCs w:val="18"/>
                <w:lang w:val="en-US"/>
              </w:rPr>
            </w:pPr>
            <w:r w:rsidRPr="00142707">
              <w:rPr>
                <w:color w:val="000000"/>
                <w:sz w:val="18"/>
                <w:szCs w:val="18"/>
                <w:lang w:val="en-US"/>
              </w:rPr>
              <w:t>Quantity in physical date</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5BD522C8" w14:textId="217CDD74" w:rsidR="001B7DF6" w:rsidRPr="00142707" w:rsidRDefault="00EE5FFF" w:rsidP="001B7DF6">
            <w:pPr>
              <w:jc w:val="center"/>
              <w:rPr>
                <w:color w:val="000000"/>
                <w:sz w:val="18"/>
                <w:szCs w:val="18"/>
                <w:lang w:val="en-US"/>
              </w:rPr>
            </w:pPr>
            <w:r w:rsidRPr="00142707">
              <w:rPr>
                <w:color w:val="000000"/>
                <w:sz w:val="18"/>
                <w:szCs w:val="18"/>
                <w:lang w:val="en-US"/>
              </w:rPr>
              <w:t>planned</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1AA44393" w14:textId="53004EDF" w:rsidR="001B7DF6" w:rsidRPr="00142707" w:rsidRDefault="00EE5FFF" w:rsidP="001B7DF6">
            <w:pPr>
              <w:jc w:val="center"/>
              <w:rPr>
                <w:color w:val="000000"/>
                <w:sz w:val="18"/>
                <w:szCs w:val="18"/>
                <w:lang w:val="en-US"/>
              </w:rPr>
            </w:pPr>
            <w:r w:rsidRPr="00142707">
              <w:rPr>
                <w:color w:val="000000"/>
                <w:sz w:val="18"/>
                <w:szCs w:val="18"/>
                <w:lang w:val="en-US"/>
              </w:rPr>
              <w:t xml:space="preserve">in </w:t>
            </w:r>
            <w:proofErr w:type="gramStart"/>
            <w:r w:rsidRPr="00142707">
              <w:rPr>
                <w:color w:val="000000"/>
                <w:sz w:val="18"/>
                <w:szCs w:val="18"/>
                <w:lang w:val="en-US"/>
              </w:rPr>
              <w:t>fact</w:t>
            </w:r>
            <w:proofErr w:type="gramEnd"/>
          </w:p>
        </w:tc>
        <w:tc>
          <w:tcPr>
            <w:tcW w:w="11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AC12DFA" w14:textId="4C3E92E4" w:rsidR="001B7DF6" w:rsidRPr="00142707" w:rsidRDefault="00EE5FFF" w:rsidP="001B7DF6">
            <w:pPr>
              <w:jc w:val="center"/>
              <w:rPr>
                <w:color w:val="000000"/>
                <w:sz w:val="18"/>
                <w:szCs w:val="18"/>
                <w:lang w:val="en-US"/>
              </w:rPr>
            </w:pPr>
            <w:r w:rsidRPr="00142707">
              <w:rPr>
                <w:color w:val="000000"/>
                <w:sz w:val="18"/>
                <w:szCs w:val="18"/>
                <w:lang w:val="en-US"/>
              </w:rPr>
              <w:t>deviation</w:t>
            </w:r>
          </w:p>
        </w:tc>
        <w:tc>
          <w:tcPr>
            <w:tcW w:w="1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00DA5EA" w14:textId="67D8E571" w:rsidR="001B7DF6" w:rsidRPr="00142707" w:rsidRDefault="00EE5FFF" w:rsidP="001B7DF6">
            <w:pPr>
              <w:jc w:val="center"/>
              <w:rPr>
                <w:color w:val="000000"/>
                <w:sz w:val="18"/>
                <w:szCs w:val="18"/>
                <w:lang w:val="en-US"/>
              </w:rPr>
            </w:pPr>
            <w:r w:rsidRPr="00142707">
              <w:rPr>
                <w:color w:val="000000"/>
                <w:sz w:val="18"/>
                <w:szCs w:val="18"/>
                <w:lang w:val="en-US"/>
              </w:rPr>
              <w:t>causes of deviation</w:t>
            </w:r>
          </w:p>
        </w:tc>
      </w:tr>
      <w:tr w:rsidR="001B7DF6" w:rsidRPr="00142707" w14:paraId="64ACF1E9" w14:textId="77777777" w:rsidTr="001B7DF6">
        <w:trPr>
          <w:trHeight w:val="1170"/>
        </w:trPr>
        <w:tc>
          <w:tcPr>
            <w:tcW w:w="709" w:type="dxa"/>
            <w:vMerge/>
            <w:tcBorders>
              <w:top w:val="nil"/>
              <w:left w:val="single" w:sz="4" w:space="0" w:color="auto"/>
              <w:bottom w:val="single" w:sz="4" w:space="0" w:color="000000"/>
              <w:right w:val="single" w:sz="4" w:space="0" w:color="auto"/>
            </w:tcBorders>
            <w:vAlign w:val="center"/>
            <w:hideMark/>
          </w:tcPr>
          <w:p w14:paraId="1F26D909" w14:textId="77777777" w:rsidR="001B7DF6" w:rsidRPr="00142707" w:rsidRDefault="001B7DF6" w:rsidP="001B7DF6">
            <w:pPr>
              <w:rPr>
                <w:color w:val="000000"/>
                <w:sz w:val="18"/>
                <w:szCs w:val="18"/>
                <w:lang w:val="en-US"/>
              </w:rPr>
            </w:pPr>
          </w:p>
        </w:tc>
        <w:tc>
          <w:tcPr>
            <w:tcW w:w="1985" w:type="dxa"/>
            <w:vMerge/>
            <w:tcBorders>
              <w:top w:val="nil"/>
              <w:left w:val="single" w:sz="4" w:space="0" w:color="auto"/>
              <w:bottom w:val="single" w:sz="4" w:space="0" w:color="auto"/>
              <w:right w:val="single" w:sz="4" w:space="0" w:color="auto"/>
            </w:tcBorders>
            <w:vAlign w:val="center"/>
            <w:hideMark/>
          </w:tcPr>
          <w:p w14:paraId="3060E9C4" w14:textId="77777777" w:rsidR="001B7DF6" w:rsidRPr="00142707" w:rsidRDefault="001B7DF6" w:rsidP="001B7DF6">
            <w:pPr>
              <w:rPr>
                <w:color w:val="000000"/>
                <w:sz w:val="18"/>
                <w:szCs w:val="18"/>
                <w:lang w:val="en-US"/>
              </w:rPr>
            </w:pPr>
          </w:p>
        </w:tc>
        <w:tc>
          <w:tcPr>
            <w:tcW w:w="850" w:type="dxa"/>
            <w:vMerge/>
            <w:tcBorders>
              <w:top w:val="nil"/>
              <w:left w:val="single" w:sz="4" w:space="0" w:color="auto"/>
              <w:bottom w:val="single" w:sz="4" w:space="0" w:color="000000"/>
              <w:right w:val="single" w:sz="4" w:space="0" w:color="auto"/>
            </w:tcBorders>
            <w:vAlign w:val="center"/>
            <w:hideMark/>
          </w:tcPr>
          <w:p w14:paraId="10F4C039" w14:textId="77777777" w:rsidR="001B7DF6" w:rsidRPr="00142707" w:rsidRDefault="001B7DF6" w:rsidP="001B7DF6">
            <w:pPr>
              <w:rPr>
                <w:color w:val="000000"/>
                <w:sz w:val="18"/>
                <w:szCs w:val="18"/>
                <w:lang w:val="en-US"/>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87F1124" w14:textId="4FDA6A49" w:rsidR="001B7DF6" w:rsidRPr="00142707" w:rsidRDefault="00EE5FFF" w:rsidP="001B7DF6">
            <w:pPr>
              <w:jc w:val="center"/>
              <w:rPr>
                <w:color w:val="000000"/>
                <w:sz w:val="18"/>
                <w:szCs w:val="18"/>
                <w:lang w:val="en-US"/>
              </w:rPr>
            </w:pPr>
            <w:r w:rsidRPr="00142707">
              <w:rPr>
                <w:color w:val="000000"/>
                <w:sz w:val="18"/>
                <w:szCs w:val="18"/>
                <w:lang w:val="en-US"/>
              </w:rPr>
              <w:t>planned</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DC16206" w14:textId="289C4052" w:rsidR="001B7DF6" w:rsidRPr="00142707" w:rsidRDefault="00EE5FFF" w:rsidP="001B7DF6">
            <w:pPr>
              <w:jc w:val="center"/>
              <w:rPr>
                <w:color w:val="000000"/>
                <w:sz w:val="18"/>
                <w:szCs w:val="18"/>
                <w:lang w:val="en-US"/>
              </w:rPr>
            </w:pPr>
            <w:r w:rsidRPr="00142707">
              <w:rPr>
                <w:color w:val="000000"/>
                <w:sz w:val="18"/>
                <w:szCs w:val="18"/>
                <w:lang w:val="en-US"/>
              </w:rPr>
              <w:t xml:space="preserve">in </w:t>
            </w:r>
            <w:proofErr w:type="gramStart"/>
            <w:r w:rsidRPr="00142707">
              <w:rPr>
                <w:color w:val="000000"/>
                <w:sz w:val="18"/>
                <w:szCs w:val="18"/>
                <w:lang w:val="en-US"/>
              </w:rPr>
              <w:t>fact</w:t>
            </w:r>
            <w:proofErr w:type="gramEnd"/>
          </w:p>
        </w:tc>
        <w:tc>
          <w:tcPr>
            <w:tcW w:w="1559" w:type="dxa"/>
            <w:vMerge/>
            <w:tcBorders>
              <w:top w:val="nil"/>
              <w:left w:val="single" w:sz="4" w:space="0" w:color="auto"/>
              <w:bottom w:val="single" w:sz="4" w:space="0" w:color="auto"/>
              <w:right w:val="single" w:sz="4" w:space="0" w:color="auto"/>
            </w:tcBorders>
            <w:vAlign w:val="center"/>
            <w:hideMark/>
          </w:tcPr>
          <w:p w14:paraId="5EDA791D" w14:textId="77777777" w:rsidR="001B7DF6" w:rsidRPr="00142707" w:rsidRDefault="001B7DF6" w:rsidP="001B7DF6">
            <w:pPr>
              <w:rPr>
                <w:color w:val="000000"/>
                <w:sz w:val="18"/>
                <w:szCs w:val="18"/>
                <w:lang w:val="en-US"/>
              </w:rPr>
            </w:pPr>
          </w:p>
        </w:tc>
        <w:tc>
          <w:tcPr>
            <w:tcW w:w="1160" w:type="dxa"/>
            <w:vMerge/>
            <w:tcBorders>
              <w:top w:val="nil"/>
              <w:left w:val="single" w:sz="4" w:space="0" w:color="auto"/>
              <w:bottom w:val="single" w:sz="4" w:space="0" w:color="auto"/>
              <w:right w:val="single" w:sz="4" w:space="0" w:color="auto"/>
            </w:tcBorders>
            <w:vAlign w:val="center"/>
            <w:hideMark/>
          </w:tcPr>
          <w:p w14:paraId="7E652DD1" w14:textId="77777777" w:rsidR="001B7DF6" w:rsidRPr="00142707" w:rsidRDefault="001B7DF6" w:rsidP="001B7DF6">
            <w:pPr>
              <w:rPr>
                <w:color w:val="000000"/>
                <w:sz w:val="18"/>
                <w:szCs w:val="18"/>
                <w:lang w:val="en-US"/>
              </w:rPr>
            </w:pPr>
          </w:p>
        </w:tc>
        <w:tc>
          <w:tcPr>
            <w:tcW w:w="1100" w:type="dxa"/>
            <w:vMerge/>
            <w:tcBorders>
              <w:top w:val="nil"/>
              <w:left w:val="single" w:sz="4" w:space="0" w:color="auto"/>
              <w:bottom w:val="single" w:sz="4" w:space="0" w:color="auto"/>
              <w:right w:val="single" w:sz="4" w:space="0" w:color="auto"/>
            </w:tcBorders>
            <w:vAlign w:val="center"/>
            <w:hideMark/>
          </w:tcPr>
          <w:p w14:paraId="0A9B946E" w14:textId="77777777" w:rsidR="001B7DF6" w:rsidRPr="00142707" w:rsidRDefault="001B7DF6" w:rsidP="001B7DF6">
            <w:pPr>
              <w:rPr>
                <w:color w:val="000000"/>
                <w:sz w:val="18"/>
                <w:szCs w:val="18"/>
                <w:lang w:val="en-US"/>
              </w:rPr>
            </w:pPr>
          </w:p>
        </w:tc>
        <w:tc>
          <w:tcPr>
            <w:tcW w:w="1000" w:type="dxa"/>
            <w:vMerge/>
            <w:tcBorders>
              <w:top w:val="nil"/>
              <w:left w:val="single" w:sz="4" w:space="0" w:color="auto"/>
              <w:bottom w:val="single" w:sz="4" w:space="0" w:color="auto"/>
              <w:right w:val="single" w:sz="4" w:space="0" w:color="auto"/>
            </w:tcBorders>
            <w:vAlign w:val="center"/>
            <w:hideMark/>
          </w:tcPr>
          <w:p w14:paraId="0D99E9D9" w14:textId="77777777" w:rsidR="001B7DF6" w:rsidRPr="00142707" w:rsidRDefault="001B7DF6" w:rsidP="001B7DF6">
            <w:pPr>
              <w:rPr>
                <w:color w:val="000000"/>
                <w:sz w:val="18"/>
                <w:szCs w:val="18"/>
                <w:lang w:val="en-US"/>
              </w:rPr>
            </w:pPr>
          </w:p>
        </w:tc>
      </w:tr>
      <w:tr w:rsidR="001B7DF6" w:rsidRPr="00142707" w14:paraId="2FCD6163" w14:textId="77777777" w:rsidTr="001B7DF6">
        <w:trPr>
          <w:trHeight w:val="750"/>
        </w:trPr>
        <w:tc>
          <w:tcPr>
            <w:tcW w:w="709" w:type="dxa"/>
            <w:vMerge/>
            <w:tcBorders>
              <w:top w:val="nil"/>
              <w:left w:val="single" w:sz="4" w:space="0" w:color="auto"/>
              <w:bottom w:val="single" w:sz="4" w:space="0" w:color="000000"/>
              <w:right w:val="single" w:sz="4" w:space="0" w:color="auto"/>
            </w:tcBorders>
            <w:vAlign w:val="center"/>
            <w:hideMark/>
          </w:tcPr>
          <w:p w14:paraId="59C96DCE" w14:textId="77777777" w:rsidR="001B7DF6" w:rsidRPr="00142707" w:rsidRDefault="001B7DF6" w:rsidP="001B7DF6">
            <w:pPr>
              <w:rPr>
                <w:color w:val="000000"/>
                <w:sz w:val="18"/>
                <w:szCs w:val="18"/>
                <w:lang w:val="en-US"/>
              </w:rPr>
            </w:pPr>
          </w:p>
        </w:tc>
        <w:tc>
          <w:tcPr>
            <w:tcW w:w="1985" w:type="dxa"/>
            <w:vMerge/>
            <w:tcBorders>
              <w:top w:val="nil"/>
              <w:left w:val="single" w:sz="4" w:space="0" w:color="auto"/>
              <w:bottom w:val="single" w:sz="4" w:space="0" w:color="auto"/>
              <w:right w:val="single" w:sz="4" w:space="0" w:color="auto"/>
            </w:tcBorders>
            <w:vAlign w:val="center"/>
            <w:hideMark/>
          </w:tcPr>
          <w:p w14:paraId="1F8662D6" w14:textId="77777777" w:rsidR="001B7DF6" w:rsidRPr="00142707" w:rsidRDefault="001B7DF6" w:rsidP="001B7DF6">
            <w:pPr>
              <w:rPr>
                <w:color w:val="000000"/>
                <w:sz w:val="18"/>
                <w:szCs w:val="18"/>
                <w:lang w:val="en-US"/>
              </w:rPr>
            </w:pPr>
          </w:p>
        </w:tc>
        <w:tc>
          <w:tcPr>
            <w:tcW w:w="850" w:type="dxa"/>
            <w:vMerge/>
            <w:tcBorders>
              <w:top w:val="nil"/>
              <w:left w:val="single" w:sz="4" w:space="0" w:color="auto"/>
              <w:bottom w:val="single" w:sz="4" w:space="0" w:color="000000"/>
              <w:right w:val="single" w:sz="4" w:space="0" w:color="auto"/>
            </w:tcBorders>
            <w:vAlign w:val="center"/>
            <w:hideMark/>
          </w:tcPr>
          <w:p w14:paraId="018A6DE8" w14:textId="77777777" w:rsidR="001B7DF6" w:rsidRPr="00142707" w:rsidRDefault="001B7DF6" w:rsidP="001B7DF6">
            <w:pPr>
              <w:rPr>
                <w:color w:val="000000"/>
                <w:sz w:val="18"/>
                <w:szCs w:val="18"/>
                <w:lang w:val="en-US"/>
              </w:rPr>
            </w:pPr>
          </w:p>
        </w:tc>
        <w:tc>
          <w:tcPr>
            <w:tcW w:w="992" w:type="dxa"/>
            <w:vMerge/>
            <w:tcBorders>
              <w:top w:val="nil"/>
              <w:left w:val="single" w:sz="4" w:space="0" w:color="auto"/>
              <w:bottom w:val="single" w:sz="4" w:space="0" w:color="auto"/>
              <w:right w:val="single" w:sz="4" w:space="0" w:color="auto"/>
            </w:tcBorders>
            <w:vAlign w:val="center"/>
            <w:hideMark/>
          </w:tcPr>
          <w:p w14:paraId="36A71FAB" w14:textId="77777777" w:rsidR="001B7DF6" w:rsidRPr="00142707" w:rsidRDefault="001B7DF6" w:rsidP="001B7DF6">
            <w:pPr>
              <w:rPr>
                <w:color w:val="000000"/>
                <w:sz w:val="18"/>
                <w:szCs w:val="18"/>
                <w:lang w:val="en-US"/>
              </w:rPr>
            </w:pPr>
          </w:p>
        </w:tc>
        <w:tc>
          <w:tcPr>
            <w:tcW w:w="851" w:type="dxa"/>
            <w:vMerge/>
            <w:tcBorders>
              <w:top w:val="nil"/>
              <w:left w:val="single" w:sz="4" w:space="0" w:color="auto"/>
              <w:bottom w:val="single" w:sz="4" w:space="0" w:color="auto"/>
              <w:right w:val="single" w:sz="4" w:space="0" w:color="auto"/>
            </w:tcBorders>
            <w:vAlign w:val="center"/>
            <w:hideMark/>
          </w:tcPr>
          <w:p w14:paraId="4476BA6A" w14:textId="77777777" w:rsidR="001B7DF6" w:rsidRPr="00142707" w:rsidRDefault="001B7DF6" w:rsidP="001B7DF6">
            <w:pPr>
              <w:rPr>
                <w:color w:val="000000"/>
                <w:sz w:val="18"/>
                <w:szCs w:val="18"/>
                <w:lang w:val="en-US"/>
              </w:rPr>
            </w:pPr>
          </w:p>
        </w:tc>
        <w:tc>
          <w:tcPr>
            <w:tcW w:w="1559" w:type="dxa"/>
            <w:vMerge/>
            <w:tcBorders>
              <w:top w:val="nil"/>
              <w:left w:val="single" w:sz="4" w:space="0" w:color="auto"/>
              <w:bottom w:val="single" w:sz="4" w:space="0" w:color="auto"/>
              <w:right w:val="single" w:sz="4" w:space="0" w:color="auto"/>
            </w:tcBorders>
            <w:vAlign w:val="center"/>
            <w:hideMark/>
          </w:tcPr>
          <w:p w14:paraId="19DA4AE7" w14:textId="77777777" w:rsidR="001B7DF6" w:rsidRPr="00142707" w:rsidRDefault="001B7DF6" w:rsidP="001B7DF6">
            <w:pPr>
              <w:rPr>
                <w:color w:val="000000"/>
                <w:sz w:val="18"/>
                <w:szCs w:val="18"/>
                <w:lang w:val="en-US"/>
              </w:rPr>
            </w:pPr>
          </w:p>
        </w:tc>
        <w:tc>
          <w:tcPr>
            <w:tcW w:w="1160" w:type="dxa"/>
            <w:vMerge/>
            <w:tcBorders>
              <w:top w:val="nil"/>
              <w:left w:val="single" w:sz="4" w:space="0" w:color="auto"/>
              <w:bottom w:val="single" w:sz="4" w:space="0" w:color="auto"/>
              <w:right w:val="single" w:sz="4" w:space="0" w:color="auto"/>
            </w:tcBorders>
            <w:vAlign w:val="center"/>
            <w:hideMark/>
          </w:tcPr>
          <w:p w14:paraId="667843F3" w14:textId="77777777" w:rsidR="001B7DF6" w:rsidRPr="00142707" w:rsidRDefault="001B7DF6" w:rsidP="001B7DF6">
            <w:pPr>
              <w:rPr>
                <w:color w:val="000000"/>
                <w:sz w:val="18"/>
                <w:szCs w:val="18"/>
                <w:lang w:val="en-US"/>
              </w:rPr>
            </w:pPr>
          </w:p>
        </w:tc>
        <w:tc>
          <w:tcPr>
            <w:tcW w:w="1100" w:type="dxa"/>
            <w:vMerge/>
            <w:tcBorders>
              <w:top w:val="nil"/>
              <w:left w:val="single" w:sz="4" w:space="0" w:color="auto"/>
              <w:bottom w:val="single" w:sz="4" w:space="0" w:color="auto"/>
              <w:right w:val="single" w:sz="4" w:space="0" w:color="auto"/>
            </w:tcBorders>
            <w:vAlign w:val="center"/>
            <w:hideMark/>
          </w:tcPr>
          <w:p w14:paraId="2ED3BEC9" w14:textId="77777777" w:rsidR="001B7DF6" w:rsidRPr="00142707" w:rsidRDefault="001B7DF6" w:rsidP="001B7DF6">
            <w:pPr>
              <w:rPr>
                <w:color w:val="000000"/>
                <w:sz w:val="18"/>
                <w:szCs w:val="18"/>
                <w:lang w:val="en-US"/>
              </w:rPr>
            </w:pPr>
          </w:p>
        </w:tc>
        <w:tc>
          <w:tcPr>
            <w:tcW w:w="1000" w:type="dxa"/>
            <w:vMerge/>
            <w:tcBorders>
              <w:top w:val="nil"/>
              <w:left w:val="single" w:sz="4" w:space="0" w:color="auto"/>
              <w:bottom w:val="single" w:sz="4" w:space="0" w:color="auto"/>
              <w:right w:val="single" w:sz="4" w:space="0" w:color="auto"/>
            </w:tcBorders>
            <w:vAlign w:val="center"/>
            <w:hideMark/>
          </w:tcPr>
          <w:p w14:paraId="0C4AE204" w14:textId="77777777" w:rsidR="001B7DF6" w:rsidRPr="00142707" w:rsidRDefault="001B7DF6" w:rsidP="001B7DF6">
            <w:pPr>
              <w:rPr>
                <w:color w:val="000000"/>
                <w:sz w:val="18"/>
                <w:szCs w:val="18"/>
                <w:lang w:val="en-US"/>
              </w:rPr>
            </w:pPr>
          </w:p>
        </w:tc>
      </w:tr>
      <w:tr w:rsidR="001B7DF6" w:rsidRPr="00142707" w14:paraId="261E5EED" w14:textId="77777777" w:rsidTr="001B7DF6">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DD3B3" w14:textId="77777777" w:rsidR="001B7DF6" w:rsidRPr="00142707" w:rsidRDefault="001B7DF6" w:rsidP="001B7DF6">
            <w:pPr>
              <w:jc w:val="center"/>
              <w:rPr>
                <w:color w:val="000000"/>
                <w:sz w:val="16"/>
                <w:szCs w:val="16"/>
                <w:lang w:val="en-US"/>
              </w:rPr>
            </w:pPr>
            <w:r w:rsidRPr="00142707">
              <w:rPr>
                <w:color w:val="000000"/>
                <w:sz w:val="16"/>
                <w:szCs w:val="16"/>
                <w:lang w:val="en-US"/>
              </w:rPr>
              <w:t>2</w:t>
            </w:r>
          </w:p>
        </w:tc>
        <w:tc>
          <w:tcPr>
            <w:tcW w:w="1985" w:type="dxa"/>
            <w:tcBorders>
              <w:top w:val="nil"/>
              <w:left w:val="nil"/>
              <w:bottom w:val="single" w:sz="4" w:space="0" w:color="auto"/>
              <w:right w:val="single" w:sz="4" w:space="0" w:color="auto"/>
            </w:tcBorders>
            <w:shd w:val="clear" w:color="auto" w:fill="auto"/>
            <w:vAlign w:val="center"/>
            <w:hideMark/>
          </w:tcPr>
          <w:p w14:paraId="144F77D6" w14:textId="77777777" w:rsidR="001B7DF6" w:rsidRPr="00142707" w:rsidRDefault="001B7DF6" w:rsidP="001B7DF6">
            <w:pPr>
              <w:jc w:val="center"/>
              <w:rPr>
                <w:color w:val="000000"/>
                <w:sz w:val="16"/>
                <w:szCs w:val="16"/>
                <w:lang w:val="en-US"/>
              </w:rPr>
            </w:pPr>
            <w:r w:rsidRPr="00142707">
              <w:rPr>
                <w:color w:val="000000"/>
                <w:sz w:val="16"/>
                <w:szCs w:val="16"/>
                <w:lang w:val="en-US"/>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B4FF52" w14:textId="77777777" w:rsidR="001B7DF6" w:rsidRPr="00142707" w:rsidRDefault="001B7DF6" w:rsidP="001B7DF6">
            <w:pPr>
              <w:jc w:val="center"/>
              <w:rPr>
                <w:color w:val="000000"/>
                <w:sz w:val="16"/>
                <w:szCs w:val="16"/>
                <w:lang w:val="en-US"/>
              </w:rPr>
            </w:pPr>
            <w:r w:rsidRPr="00142707">
              <w:rPr>
                <w:color w:val="000000"/>
                <w:sz w:val="16"/>
                <w:szCs w:val="16"/>
                <w:lang w:val="en-US"/>
              </w:rPr>
              <w:t>4</w:t>
            </w:r>
          </w:p>
        </w:tc>
        <w:tc>
          <w:tcPr>
            <w:tcW w:w="992" w:type="dxa"/>
            <w:tcBorders>
              <w:top w:val="nil"/>
              <w:left w:val="nil"/>
              <w:bottom w:val="single" w:sz="4" w:space="0" w:color="auto"/>
              <w:right w:val="single" w:sz="4" w:space="0" w:color="auto"/>
            </w:tcBorders>
            <w:shd w:val="clear" w:color="auto" w:fill="auto"/>
            <w:vAlign w:val="center"/>
            <w:hideMark/>
          </w:tcPr>
          <w:p w14:paraId="05B3B792" w14:textId="77777777" w:rsidR="001B7DF6" w:rsidRPr="00142707" w:rsidRDefault="001B7DF6" w:rsidP="001B7DF6">
            <w:pPr>
              <w:jc w:val="center"/>
              <w:rPr>
                <w:color w:val="000000"/>
                <w:sz w:val="16"/>
                <w:szCs w:val="16"/>
                <w:lang w:val="en-US"/>
              </w:rPr>
            </w:pPr>
            <w:r w:rsidRPr="00142707">
              <w:rPr>
                <w:color w:val="000000"/>
                <w:sz w:val="16"/>
                <w:szCs w:val="16"/>
                <w:lang w:val="en-US"/>
              </w:rPr>
              <w:t>5</w:t>
            </w:r>
          </w:p>
        </w:tc>
        <w:tc>
          <w:tcPr>
            <w:tcW w:w="851" w:type="dxa"/>
            <w:tcBorders>
              <w:top w:val="nil"/>
              <w:left w:val="nil"/>
              <w:bottom w:val="single" w:sz="4" w:space="0" w:color="auto"/>
              <w:right w:val="single" w:sz="4" w:space="0" w:color="auto"/>
            </w:tcBorders>
            <w:shd w:val="clear" w:color="auto" w:fill="auto"/>
            <w:vAlign w:val="center"/>
            <w:hideMark/>
          </w:tcPr>
          <w:p w14:paraId="5A961A27" w14:textId="77777777" w:rsidR="001B7DF6" w:rsidRPr="00142707" w:rsidRDefault="001B7DF6" w:rsidP="001B7DF6">
            <w:pPr>
              <w:jc w:val="center"/>
              <w:rPr>
                <w:color w:val="000000"/>
                <w:sz w:val="16"/>
                <w:szCs w:val="16"/>
                <w:lang w:val="en-US"/>
              </w:rPr>
            </w:pPr>
            <w:r w:rsidRPr="00142707">
              <w:rPr>
                <w:color w:val="000000"/>
                <w:sz w:val="16"/>
                <w:szCs w:val="16"/>
                <w:lang w:val="en-US"/>
              </w:rPr>
              <w:t>6</w:t>
            </w:r>
          </w:p>
        </w:tc>
        <w:tc>
          <w:tcPr>
            <w:tcW w:w="1559" w:type="dxa"/>
            <w:tcBorders>
              <w:top w:val="nil"/>
              <w:left w:val="nil"/>
              <w:bottom w:val="single" w:sz="4" w:space="0" w:color="auto"/>
              <w:right w:val="single" w:sz="4" w:space="0" w:color="auto"/>
            </w:tcBorders>
            <w:shd w:val="clear" w:color="auto" w:fill="auto"/>
            <w:vAlign w:val="center"/>
            <w:hideMark/>
          </w:tcPr>
          <w:p w14:paraId="4B763A43" w14:textId="77777777" w:rsidR="001B7DF6" w:rsidRPr="00142707" w:rsidRDefault="001B7DF6" w:rsidP="001B7DF6">
            <w:pPr>
              <w:jc w:val="center"/>
              <w:rPr>
                <w:color w:val="000000"/>
                <w:sz w:val="16"/>
                <w:szCs w:val="16"/>
                <w:lang w:val="en-US"/>
              </w:rPr>
            </w:pPr>
            <w:r w:rsidRPr="00142707">
              <w:rPr>
                <w:color w:val="000000"/>
                <w:sz w:val="16"/>
                <w:szCs w:val="16"/>
                <w:lang w:val="en-US"/>
              </w:rPr>
              <w:t>7</w:t>
            </w:r>
          </w:p>
        </w:tc>
        <w:tc>
          <w:tcPr>
            <w:tcW w:w="1160" w:type="dxa"/>
            <w:tcBorders>
              <w:top w:val="nil"/>
              <w:left w:val="nil"/>
              <w:bottom w:val="single" w:sz="4" w:space="0" w:color="auto"/>
              <w:right w:val="single" w:sz="4" w:space="0" w:color="auto"/>
            </w:tcBorders>
            <w:shd w:val="clear" w:color="auto" w:fill="auto"/>
            <w:vAlign w:val="center"/>
            <w:hideMark/>
          </w:tcPr>
          <w:p w14:paraId="11A5EBFE" w14:textId="77777777" w:rsidR="001B7DF6" w:rsidRPr="00142707" w:rsidRDefault="001B7DF6" w:rsidP="001B7DF6">
            <w:pPr>
              <w:jc w:val="center"/>
              <w:rPr>
                <w:color w:val="000000"/>
                <w:sz w:val="16"/>
                <w:szCs w:val="16"/>
                <w:lang w:val="en-US"/>
              </w:rPr>
            </w:pPr>
            <w:r w:rsidRPr="00142707">
              <w:rPr>
                <w:color w:val="000000"/>
                <w:sz w:val="16"/>
                <w:szCs w:val="16"/>
                <w:lang w:val="en-US"/>
              </w:rPr>
              <w:t>8</w:t>
            </w:r>
          </w:p>
        </w:tc>
        <w:tc>
          <w:tcPr>
            <w:tcW w:w="1100" w:type="dxa"/>
            <w:tcBorders>
              <w:top w:val="nil"/>
              <w:left w:val="nil"/>
              <w:bottom w:val="single" w:sz="4" w:space="0" w:color="auto"/>
              <w:right w:val="single" w:sz="4" w:space="0" w:color="auto"/>
            </w:tcBorders>
            <w:shd w:val="clear" w:color="auto" w:fill="auto"/>
            <w:vAlign w:val="center"/>
            <w:hideMark/>
          </w:tcPr>
          <w:p w14:paraId="255B25F9" w14:textId="77777777" w:rsidR="001B7DF6" w:rsidRPr="00142707" w:rsidRDefault="001B7DF6" w:rsidP="001B7DF6">
            <w:pPr>
              <w:jc w:val="center"/>
              <w:rPr>
                <w:color w:val="000000"/>
                <w:sz w:val="16"/>
                <w:szCs w:val="16"/>
                <w:lang w:val="en-US"/>
              </w:rPr>
            </w:pPr>
            <w:r w:rsidRPr="00142707">
              <w:rPr>
                <w:color w:val="000000"/>
                <w:sz w:val="16"/>
                <w:szCs w:val="16"/>
                <w:lang w:val="en-US"/>
              </w:rPr>
              <w:t>9</w:t>
            </w:r>
          </w:p>
        </w:tc>
        <w:tc>
          <w:tcPr>
            <w:tcW w:w="1000" w:type="dxa"/>
            <w:tcBorders>
              <w:top w:val="nil"/>
              <w:left w:val="nil"/>
              <w:bottom w:val="single" w:sz="4" w:space="0" w:color="auto"/>
              <w:right w:val="single" w:sz="4" w:space="0" w:color="auto"/>
            </w:tcBorders>
            <w:shd w:val="clear" w:color="auto" w:fill="auto"/>
            <w:vAlign w:val="center"/>
            <w:hideMark/>
          </w:tcPr>
          <w:p w14:paraId="34CC8BDD" w14:textId="77777777" w:rsidR="001B7DF6" w:rsidRPr="00142707" w:rsidRDefault="001B7DF6" w:rsidP="001B7DF6">
            <w:pPr>
              <w:jc w:val="center"/>
              <w:rPr>
                <w:color w:val="000000"/>
                <w:sz w:val="18"/>
                <w:szCs w:val="18"/>
                <w:lang w:val="en-US"/>
              </w:rPr>
            </w:pPr>
            <w:r w:rsidRPr="00142707">
              <w:rPr>
                <w:color w:val="000000"/>
                <w:sz w:val="18"/>
                <w:szCs w:val="18"/>
                <w:lang w:val="en-US"/>
              </w:rPr>
              <w:t>10</w:t>
            </w:r>
          </w:p>
        </w:tc>
      </w:tr>
      <w:tr w:rsidR="001B7DF6" w:rsidRPr="00142707" w14:paraId="258B93D3" w14:textId="77777777" w:rsidTr="001B7DF6">
        <w:trPr>
          <w:trHeight w:val="255"/>
        </w:trPr>
        <w:tc>
          <w:tcPr>
            <w:tcW w:w="709" w:type="dxa"/>
            <w:tcBorders>
              <w:top w:val="nil"/>
              <w:left w:val="single" w:sz="4" w:space="0" w:color="auto"/>
              <w:bottom w:val="single" w:sz="4" w:space="0" w:color="auto"/>
              <w:right w:val="single" w:sz="4" w:space="0" w:color="auto"/>
            </w:tcBorders>
            <w:shd w:val="clear" w:color="000000" w:fill="FFFF00"/>
            <w:noWrap/>
            <w:vAlign w:val="center"/>
            <w:hideMark/>
          </w:tcPr>
          <w:p w14:paraId="762C6211"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985" w:type="dxa"/>
            <w:tcBorders>
              <w:top w:val="nil"/>
              <w:left w:val="nil"/>
              <w:bottom w:val="single" w:sz="4" w:space="0" w:color="auto"/>
              <w:right w:val="single" w:sz="4" w:space="0" w:color="auto"/>
            </w:tcBorders>
            <w:shd w:val="clear" w:color="000000" w:fill="FFFF00"/>
            <w:vAlign w:val="center"/>
            <w:hideMark/>
          </w:tcPr>
          <w:p w14:paraId="1FBB1A51" w14:textId="080FFBE7" w:rsidR="001B7DF6" w:rsidRPr="00142707" w:rsidRDefault="00EE5FFF" w:rsidP="001B7DF6">
            <w:pPr>
              <w:rPr>
                <w:b/>
                <w:bCs/>
                <w:color w:val="000000"/>
                <w:sz w:val="16"/>
                <w:szCs w:val="16"/>
                <w:u w:val="single"/>
                <w:lang w:val="en-US"/>
              </w:rPr>
            </w:pPr>
            <w:r w:rsidRPr="00142707">
              <w:rPr>
                <w:b/>
                <w:bCs/>
                <w:color w:val="000000"/>
                <w:sz w:val="16"/>
                <w:szCs w:val="16"/>
                <w:u w:val="single"/>
                <w:lang w:val="en-US"/>
              </w:rPr>
              <w:t>Total for 2023:</w:t>
            </w:r>
          </w:p>
        </w:tc>
        <w:tc>
          <w:tcPr>
            <w:tcW w:w="850" w:type="dxa"/>
            <w:tcBorders>
              <w:top w:val="nil"/>
              <w:left w:val="nil"/>
              <w:bottom w:val="single" w:sz="4" w:space="0" w:color="auto"/>
              <w:right w:val="single" w:sz="4" w:space="0" w:color="auto"/>
            </w:tcBorders>
            <w:shd w:val="clear" w:color="000000" w:fill="FFFF00"/>
            <w:noWrap/>
            <w:vAlign w:val="center"/>
            <w:hideMark/>
          </w:tcPr>
          <w:p w14:paraId="67ED5DE1"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18377362" w14:textId="77777777" w:rsidR="001B7DF6" w:rsidRPr="00142707" w:rsidRDefault="001B7DF6" w:rsidP="001B7DF6">
            <w:pPr>
              <w:jc w:val="center"/>
              <w:rPr>
                <w:b/>
                <w:bCs/>
                <w:color w:val="000000"/>
                <w:sz w:val="16"/>
                <w:szCs w:val="16"/>
                <w:lang w:val="en-US"/>
              </w:rPr>
            </w:pPr>
            <w:r w:rsidRPr="00142707">
              <w:rPr>
                <w:b/>
                <w:bCs/>
                <w:color w:val="000000"/>
                <w:sz w:val="16"/>
                <w:szCs w:val="16"/>
                <w:lang w:val="en-US"/>
              </w:rPr>
              <w:t> </w:t>
            </w:r>
          </w:p>
        </w:tc>
        <w:tc>
          <w:tcPr>
            <w:tcW w:w="851" w:type="dxa"/>
            <w:tcBorders>
              <w:top w:val="nil"/>
              <w:left w:val="nil"/>
              <w:bottom w:val="single" w:sz="4" w:space="0" w:color="auto"/>
              <w:right w:val="single" w:sz="4" w:space="0" w:color="auto"/>
            </w:tcBorders>
            <w:shd w:val="clear" w:color="000000" w:fill="FFFF00"/>
            <w:noWrap/>
            <w:vAlign w:val="center"/>
            <w:hideMark/>
          </w:tcPr>
          <w:p w14:paraId="225226A2" w14:textId="77777777" w:rsidR="001B7DF6" w:rsidRPr="00142707" w:rsidRDefault="001B7DF6" w:rsidP="001B7DF6">
            <w:pPr>
              <w:jc w:val="center"/>
              <w:rPr>
                <w:b/>
                <w:bCs/>
                <w:color w:val="000000"/>
                <w:sz w:val="16"/>
                <w:szCs w:val="16"/>
                <w:lang w:val="en-US"/>
              </w:rPr>
            </w:pPr>
            <w:r w:rsidRPr="00142707">
              <w:rPr>
                <w:b/>
                <w:bCs/>
                <w:color w:val="000000"/>
                <w:sz w:val="16"/>
                <w:szCs w:val="16"/>
                <w:lang w:val="en-US"/>
              </w:rPr>
              <w:t> </w:t>
            </w:r>
          </w:p>
        </w:tc>
        <w:tc>
          <w:tcPr>
            <w:tcW w:w="1559" w:type="dxa"/>
            <w:tcBorders>
              <w:top w:val="nil"/>
              <w:left w:val="nil"/>
              <w:bottom w:val="single" w:sz="4" w:space="0" w:color="auto"/>
              <w:right w:val="single" w:sz="4" w:space="0" w:color="auto"/>
            </w:tcBorders>
            <w:shd w:val="clear" w:color="000000" w:fill="FFFF00"/>
            <w:noWrap/>
            <w:vAlign w:val="center"/>
            <w:hideMark/>
          </w:tcPr>
          <w:p w14:paraId="44A0D8E3" w14:textId="77777777" w:rsidR="001B7DF6" w:rsidRPr="00142707" w:rsidRDefault="001B7DF6" w:rsidP="001B7DF6">
            <w:pPr>
              <w:jc w:val="center"/>
              <w:rPr>
                <w:b/>
                <w:bCs/>
                <w:color w:val="000000"/>
                <w:sz w:val="16"/>
                <w:szCs w:val="16"/>
                <w:lang w:val="en-US"/>
              </w:rPr>
            </w:pPr>
            <w:r w:rsidRPr="00142707">
              <w:rPr>
                <w:b/>
                <w:bCs/>
                <w:color w:val="000000"/>
                <w:sz w:val="16"/>
                <w:szCs w:val="16"/>
                <w:lang w:val="en-US"/>
              </w:rPr>
              <w:t>1 329 790,14</w:t>
            </w:r>
          </w:p>
        </w:tc>
        <w:tc>
          <w:tcPr>
            <w:tcW w:w="1160" w:type="dxa"/>
            <w:tcBorders>
              <w:top w:val="nil"/>
              <w:left w:val="nil"/>
              <w:bottom w:val="single" w:sz="4" w:space="0" w:color="auto"/>
              <w:right w:val="single" w:sz="4" w:space="0" w:color="auto"/>
            </w:tcBorders>
            <w:shd w:val="clear" w:color="000000" w:fill="FFFF00"/>
            <w:noWrap/>
            <w:vAlign w:val="center"/>
            <w:hideMark/>
          </w:tcPr>
          <w:p w14:paraId="69AD539B" w14:textId="77777777" w:rsidR="001B7DF6" w:rsidRPr="00142707" w:rsidRDefault="001B7DF6" w:rsidP="001B7DF6">
            <w:pPr>
              <w:jc w:val="center"/>
              <w:rPr>
                <w:b/>
                <w:bCs/>
                <w:color w:val="000000"/>
                <w:sz w:val="16"/>
                <w:szCs w:val="16"/>
                <w:lang w:val="en-US"/>
              </w:rPr>
            </w:pPr>
            <w:r w:rsidRPr="00142707">
              <w:rPr>
                <w:b/>
                <w:bCs/>
                <w:color w:val="000000"/>
                <w:sz w:val="16"/>
                <w:szCs w:val="16"/>
                <w:lang w:val="en-US"/>
              </w:rPr>
              <w:t>141 736,62</w:t>
            </w:r>
          </w:p>
        </w:tc>
        <w:tc>
          <w:tcPr>
            <w:tcW w:w="1100" w:type="dxa"/>
            <w:tcBorders>
              <w:top w:val="nil"/>
              <w:left w:val="nil"/>
              <w:bottom w:val="single" w:sz="4" w:space="0" w:color="auto"/>
              <w:right w:val="single" w:sz="4" w:space="0" w:color="auto"/>
            </w:tcBorders>
            <w:shd w:val="clear" w:color="000000" w:fill="FFFF00"/>
            <w:noWrap/>
            <w:vAlign w:val="center"/>
            <w:hideMark/>
          </w:tcPr>
          <w:p w14:paraId="396D44AA" w14:textId="77777777" w:rsidR="001B7DF6" w:rsidRPr="00142707" w:rsidRDefault="001B7DF6" w:rsidP="001B7DF6">
            <w:pPr>
              <w:jc w:val="center"/>
              <w:rPr>
                <w:b/>
                <w:bCs/>
                <w:color w:val="000000"/>
                <w:sz w:val="16"/>
                <w:szCs w:val="16"/>
                <w:lang w:val="en-US"/>
              </w:rPr>
            </w:pPr>
            <w:r w:rsidRPr="00142707">
              <w:rPr>
                <w:b/>
                <w:bCs/>
                <w:color w:val="000000"/>
                <w:sz w:val="16"/>
                <w:szCs w:val="16"/>
                <w:lang w:val="en-US"/>
              </w:rPr>
              <w:t>889 518,80</w:t>
            </w:r>
          </w:p>
        </w:tc>
        <w:tc>
          <w:tcPr>
            <w:tcW w:w="1000" w:type="dxa"/>
            <w:tcBorders>
              <w:top w:val="nil"/>
              <w:left w:val="nil"/>
              <w:bottom w:val="single" w:sz="4" w:space="0" w:color="auto"/>
              <w:right w:val="single" w:sz="4" w:space="0" w:color="auto"/>
            </w:tcBorders>
            <w:shd w:val="clear" w:color="000000" w:fill="FFFF00"/>
            <w:noWrap/>
            <w:vAlign w:val="center"/>
            <w:hideMark/>
          </w:tcPr>
          <w:p w14:paraId="2FF0020E" w14:textId="77777777" w:rsidR="001B7DF6" w:rsidRPr="00142707" w:rsidRDefault="001B7DF6" w:rsidP="001B7DF6">
            <w:pPr>
              <w:jc w:val="center"/>
              <w:rPr>
                <w:b/>
                <w:bCs/>
                <w:color w:val="000000"/>
                <w:sz w:val="16"/>
                <w:szCs w:val="16"/>
                <w:lang w:val="en-US"/>
              </w:rPr>
            </w:pPr>
            <w:r w:rsidRPr="00142707">
              <w:rPr>
                <w:b/>
                <w:bCs/>
                <w:color w:val="000000"/>
                <w:sz w:val="16"/>
                <w:szCs w:val="16"/>
                <w:lang w:val="en-US"/>
              </w:rPr>
              <w:t> </w:t>
            </w:r>
          </w:p>
        </w:tc>
      </w:tr>
      <w:tr w:rsidR="001B7DF6" w:rsidRPr="00142707" w14:paraId="27FE79BA" w14:textId="77777777" w:rsidTr="001B7DF6">
        <w:trPr>
          <w:trHeight w:val="45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76B2DD17" w14:textId="051FA7FC" w:rsidR="001B7DF6" w:rsidRPr="00142707" w:rsidRDefault="00EE5FFF" w:rsidP="001B7DF6">
            <w:pPr>
              <w:jc w:val="center"/>
              <w:rPr>
                <w:b/>
                <w:bCs/>
                <w:i/>
                <w:iCs/>
                <w:color w:val="000000"/>
                <w:sz w:val="20"/>
                <w:szCs w:val="20"/>
                <w:lang w:val="en-US"/>
              </w:rPr>
            </w:pPr>
            <w:r w:rsidRPr="00142707">
              <w:rPr>
                <w:b/>
                <w:bCs/>
                <w:i/>
                <w:iCs/>
                <w:color w:val="000000"/>
                <w:sz w:val="20"/>
                <w:szCs w:val="20"/>
                <w:lang w:val="en-US"/>
              </w:rPr>
              <w:t>Aircraft takeoff and landing support</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6D8BA95" w14:textId="3F4AE60F" w:rsidR="001B7DF6" w:rsidRPr="00142707" w:rsidRDefault="00EE5FFF" w:rsidP="001B7DF6">
            <w:pPr>
              <w:rPr>
                <w:color w:val="000000"/>
                <w:sz w:val="16"/>
                <w:szCs w:val="16"/>
                <w:lang w:val="en-US"/>
              </w:rPr>
            </w:pPr>
            <w:r w:rsidRPr="00142707">
              <w:rPr>
                <w:color w:val="000000"/>
                <w:sz w:val="16"/>
                <w:szCs w:val="16"/>
                <w:lang w:val="en-US"/>
              </w:rPr>
              <w:t>Air-free road marking machine</w:t>
            </w:r>
          </w:p>
        </w:tc>
        <w:tc>
          <w:tcPr>
            <w:tcW w:w="850" w:type="dxa"/>
            <w:tcBorders>
              <w:top w:val="nil"/>
              <w:left w:val="nil"/>
              <w:bottom w:val="single" w:sz="4" w:space="0" w:color="auto"/>
              <w:right w:val="single" w:sz="4" w:space="0" w:color="auto"/>
            </w:tcBorders>
            <w:shd w:val="clear" w:color="auto" w:fill="auto"/>
            <w:noWrap/>
            <w:vAlign w:val="center"/>
            <w:hideMark/>
          </w:tcPr>
          <w:p w14:paraId="037AD075" w14:textId="47B22D8D"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199BC251" w14:textId="77777777" w:rsidR="001B7DF6" w:rsidRPr="00142707" w:rsidRDefault="001B7DF6" w:rsidP="001B7DF6">
            <w:pPr>
              <w:jc w:val="center"/>
              <w:rPr>
                <w:color w:val="000000"/>
                <w:sz w:val="16"/>
                <w:szCs w:val="16"/>
                <w:lang w:val="en-US"/>
              </w:rPr>
            </w:pPr>
            <w:r w:rsidRPr="00142707">
              <w:rPr>
                <w:color w:val="000000"/>
                <w:sz w:val="16"/>
                <w:szCs w:val="16"/>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14:paraId="077A5E8B"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7C89A80D" w14:textId="77777777" w:rsidR="001B7DF6" w:rsidRPr="00142707" w:rsidRDefault="001B7DF6" w:rsidP="001B7DF6">
            <w:pPr>
              <w:jc w:val="center"/>
              <w:rPr>
                <w:color w:val="000000"/>
                <w:sz w:val="16"/>
                <w:szCs w:val="16"/>
                <w:lang w:val="en-US"/>
              </w:rPr>
            </w:pPr>
            <w:r w:rsidRPr="00142707">
              <w:rPr>
                <w:color w:val="000000"/>
                <w:sz w:val="16"/>
                <w:szCs w:val="16"/>
                <w:lang w:val="en-US"/>
              </w:rPr>
              <w:t>1 489,29</w:t>
            </w:r>
          </w:p>
        </w:tc>
        <w:tc>
          <w:tcPr>
            <w:tcW w:w="1160" w:type="dxa"/>
            <w:tcBorders>
              <w:top w:val="nil"/>
              <w:left w:val="nil"/>
              <w:bottom w:val="single" w:sz="4" w:space="0" w:color="auto"/>
              <w:right w:val="single" w:sz="4" w:space="0" w:color="auto"/>
            </w:tcBorders>
            <w:shd w:val="clear" w:color="auto" w:fill="auto"/>
            <w:noWrap/>
            <w:vAlign w:val="center"/>
            <w:hideMark/>
          </w:tcPr>
          <w:p w14:paraId="4800E558" w14:textId="77777777" w:rsidR="001B7DF6" w:rsidRPr="00142707" w:rsidRDefault="001B7DF6" w:rsidP="001B7DF6">
            <w:pPr>
              <w:jc w:val="center"/>
              <w:rPr>
                <w:color w:val="000000"/>
                <w:sz w:val="16"/>
                <w:szCs w:val="16"/>
                <w:lang w:val="en-US"/>
              </w:rPr>
            </w:pPr>
            <w:r w:rsidRPr="00142707">
              <w:rPr>
                <w:color w:val="000000"/>
                <w:sz w:val="16"/>
                <w:szCs w:val="16"/>
                <w:lang w:val="en-US"/>
              </w:rPr>
              <w:t>6 664,51</w:t>
            </w:r>
          </w:p>
        </w:tc>
        <w:tc>
          <w:tcPr>
            <w:tcW w:w="1100" w:type="dxa"/>
            <w:tcBorders>
              <w:top w:val="nil"/>
              <w:left w:val="nil"/>
              <w:bottom w:val="single" w:sz="4" w:space="0" w:color="auto"/>
              <w:right w:val="single" w:sz="4" w:space="0" w:color="auto"/>
            </w:tcBorders>
            <w:shd w:val="clear" w:color="auto" w:fill="auto"/>
            <w:vAlign w:val="center"/>
            <w:hideMark/>
          </w:tcPr>
          <w:p w14:paraId="656B4D17" w14:textId="77777777" w:rsidR="001B7DF6" w:rsidRPr="00142707" w:rsidRDefault="001B7DF6" w:rsidP="001B7DF6">
            <w:pPr>
              <w:jc w:val="center"/>
              <w:rPr>
                <w:color w:val="000000"/>
                <w:sz w:val="16"/>
                <w:szCs w:val="16"/>
                <w:lang w:val="en-US"/>
              </w:rPr>
            </w:pPr>
            <w:r w:rsidRPr="00142707">
              <w:rPr>
                <w:color w:val="000000"/>
                <w:sz w:val="16"/>
                <w:szCs w:val="16"/>
                <w:lang w:val="en-US"/>
              </w:rPr>
              <w:t>5 175,22</w:t>
            </w:r>
          </w:p>
        </w:tc>
        <w:tc>
          <w:tcPr>
            <w:tcW w:w="1000" w:type="dxa"/>
            <w:tcBorders>
              <w:top w:val="nil"/>
              <w:left w:val="nil"/>
              <w:bottom w:val="single" w:sz="4" w:space="0" w:color="auto"/>
              <w:right w:val="single" w:sz="4" w:space="0" w:color="auto"/>
            </w:tcBorders>
            <w:shd w:val="clear" w:color="auto" w:fill="auto"/>
            <w:noWrap/>
            <w:vAlign w:val="center"/>
            <w:hideMark/>
          </w:tcPr>
          <w:p w14:paraId="60794950"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r>
      <w:tr w:rsidR="001B7DF6" w:rsidRPr="00142707" w14:paraId="35BC75F6" w14:textId="77777777" w:rsidTr="001B7DF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68908B1E"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C35E0BB" w14:textId="65017D18" w:rsidR="001B7DF6" w:rsidRPr="00142707" w:rsidRDefault="00EE5FFF" w:rsidP="001B7DF6">
            <w:pPr>
              <w:rPr>
                <w:sz w:val="16"/>
                <w:szCs w:val="16"/>
                <w:lang w:val="en-US"/>
              </w:rPr>
            </w:pPr>
            <w:r w:rsidRPr="00142707">
              <w:rPr>
                <w:sz w:val="16"/>
                <w:szCs w:val="16"/>
                <w:lang w:val="en-US"/>
              </w:rPr>
              <w:t>Tractor</w:t>
            </w:r>
            <w:r w:rsidR="001B7DF6" w:rsidRPr="00142707">
              <w:rPr>
                <w:sz w:val="16"/>
                <w:szCs w:val="16"/>
                <w:lang w:val="en-US"/>
              </w:rPr>
              <w:t xml:space="preserve"> ХТЗ 150К</w:t>
            </w:r>
          </w:p>
        </w:tc>
        <w:tc>
          <w:tcPr>
            <w:tcW w:w="850" w:type="dxa"/>
            <w:tcBorders>
              <w:top w:val="nil"/>
              <w:left w:val="nil"/>
              <w:bottom w:val="single" w:sz="4" w:space="0" w:color="auto"/>
              <w:right w:val="single" w:sz="4" w:space="0" w:color="auto"/>
            </w:tcBorders>
            <w:shd w:val="clear" w:color="auto" w:fill="auto"/>
            <w:noWrap/>
            <w:vAlign w:val="center"/>
            <w:hideMark/>
          </w:tcPr>
          <w:p w14:paraId="09FB2FD1" w14:textId="4E56957B"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04661C27" w14:textId="77777777" w:rsidR="001B7DF6" w:rsidRPr="00142707" w:rsidRDefault="001B7DF6" w:rsidP="001B7DF6">
            <w:pPr>
              <w:jc w:val="center"/>
              <w:rPr>
                <w:color w:val="000000"/>
                <w:sz w:val="16"/>
                <w:szCs w:val="16"/>
                <w:lang w:val="en-US"/>
              </w:rPr>
            </w:pPr>
            <w:r w:rsidRPr="00142707">
              <w:rPr>
                <w:color w:val="000000"/>
                <w:sz w:val="16"/>
                <w:szCs w:val="16"/>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14:paraId="5C52B29F" w14:textId="77777777" w:rsidR="001B7DF6" w:rsidRPr="00142707" w:rsidRDefault="001B7DF6" w:rsidP="001B7DF6">
            <w:pPr>
              <w:jc w:val="center"/>
              <w:rPr>
                <w:sz w:val="16"/>
                <w:szCs w:val="16"/>
                <w:lang w:val="en-US"/>
              </w:rPr>
            </w:pPr>
            <w:r w:rsidRPr="00142707">
              <w:rPr>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B9B6F47" w14:textId="77777777" w:rsidR="001B7DF6" w:rsidRPr="00142707" w:rsidRDefault="001B7DF6" w:rsidP="001B7DF6">
            <w:pPr>
              <w:jc w:val="center"/>
              <w:rPr>
                <w:color w:val="000000"/>
                <w:sz w:val="16"/>
                <w:szCs w:val="16"/>
                <w:lang w:val="en-US"/>
              </w:rPr>
            </w:pPr>
            <w:r w:rsidRPr="00142707">
              <w:rPr>
                <w:color w:val="000000"/>
                <w:sz w:val="16"/>
                <w:szCs w:val="16"/>
                <w:lang w:val="en-US"/>
              </w:rPr>
              <w:t>22 321,43</w:t>
            </w:r>
          </w:p>
        </w:tc>
        <w:tc>
          <w:tcPr>
            <w:tcW w:w="1160" w:type="dxa"/>
            <w:tcBorders>
              <w:top w:val="nil"/>
              <w:left w:val="nil"/>
              <w:bottom w:val="single" w:sz="4" w:space="0" w:color="auto"/>
              <w:right w:val="single" w:sz="4" w:space="0" w:color="auto"/>
            </w:tcBorders>
            <w:shd w:val="clear" w:color="auto" w:fill="auto"/>
            <w:noWrap/>
            <w:vAlign w:val="center"/>
            <w:hideMark/>
          </w:tcPr>
          <w:p w14:paraId="4508D7C0"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100" w:type="dxa"/>
            <w:tcBorders>
              <w:top w:val="nil"/>
              <w:left w:val="nil"/>
              <w:bottom w:val="single" w:sz="4" w:space="0" w:color="auto"/>
              <w:right w:val="single" w:sz="4" w:space="0" w:color="auto"/>
            </w:tcBorders>
            <w:shd w:val="clear" w:color="auto" w:fill="auto"/>
            <w:vAlign w:val="center"/>
            <w:hideMark/>
          </w:tcPr>
          <w:p w14:paraId="7F49BC62" w14:textId="77777777" w:rsidR="001B7DF6" w:rsidRPr="00142707" w:rsidRDefault="001B7DF6" w:rsidP="001B7DF6">
            <w:pPr>
              <w:jc w:val="center"/>
              <w:rPr>
                <w:color w:val="000000"/>
                <w:sz w:val="16"/>
                <w:szCs w:val="16"/>
                <w:lang w:val="en-US"/>
              </w:rPr>
            </w:pPr>
            <w:r w:rsidRPr="00142707">
              <w:rPr>
                <w:color w:val="000000"/>
                <w:sz w:val="16"/>
                <w:szCs w:val="16"/>
                <w:lang w:val="en-US"/>
              </w:rPr>
              <w:t>-22 321,43</w:t>
            </w:r>
          </w:p>
        </w:tc>
        <w:tc>
          <w:tcPr>
            <w:tcW w:w="1000" w:type="dxa"/>
            <w:tcBorders>
              <w:top w:val="nil"/>
              <w:left w:val="nil"/>
              <w:bottom w:val="single" w:sz="4" w:space="0" w:color="auto"/>
              <w:right w:val="single" w:sz="4" w:space="0" w:color="auto"/>
            </w:tcBorders>
            <w:shd w:val="clear" w:color="auto" w:fill="auto"/>
            <w:noWrap/>
            <w:vAlign w:val="center"/>
            <w:hideMark/>
          </w:tcPr>
          <w:p w14:paraId="4ACD016C"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r>
      <w:tr w:rsidR="001B7DF6" w:rsidRPr="00142707" w14:paraId="629AE6EE" w14:textId="77777777" w:rsidTr="001B7DF6">
        <w:trPr>
          <w:trHeight w:val="450"/>
        </w:trPr>
        <w:tc>
          <w:tcPr>
            <w:tcW w:w="709" w:type="dxa"/>
            <w:vMerge/>
            <w:tcBorders>
              <w:top w:val="nil"/>
              <w:left w:val="single" w:sz="4" w:space="0" w:color="auto"/>
              <w:bottom w:val="single" w:sz="4" w:space="0" w:color="000000"/>
              <w:right w:val="single" w:sz="4" w:space="0" w:color="auto"/>
            </w:tcBorders>
            <w:vAlign w:val="center"/>
            <w:hideMark/>
          </w:tcPr>
          <w:p w14:paraId="1A061D29"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799699C" w14:textId="4215E031" w:rsidR="001B7DF6" w:rsidRPr="00142707" w:rsidRDefault="0095705C" w:rsidP="001B7DF6">
            <w:pPr>
              <w:rPr>
                <w:sz w:val="16"/>
                <w:szCs w:val="16"/>
                <w:lang w:val="en-US"/>
              </w:rPr>
            </w:pPr>
            <w:r w:rsidRPr="00142707">
              <w:rPr>
                <w:sz w:val="16"/>
                <w:szCs w:val="16"/>
                <w:lang w:val="en-US"/>
              </w:rPr>
              <w:t xml:space="preserve">Rotary snowplow with screw loader </w:t>
            </w:r>
            <w:r w:rsidR="001B7DF6" w:rsidRPr="00142707">
              <w:rPr>
                <w:sz w:val="16"/>
                <w:szCs w:val="16"/>
                <w:lang w:val="en-US"/>
              </w:rPr>
              <w:t xml:space="preserve">(Supra, </w:t>
            </w:r>
            <w:proofErr w:type="spellStart"/>
            <w:r w:rsidR="001B7DF6" w:rsidRPr="00142707">
              <w:rPr>
                <w:sz w:val="16"/>
                <w:szCs w:val="16"/>
                <w:lang w:val="en-US"/>
              </w:rPr>
              <w:t>Rolba</w:t>
            </w:r>
            <w:proofErr w:type="spellEnd"/>
            <w:r w:rsidR="001B7DF6" w:rsidRPr="00142707">
              <w:rPr>
                <w:sz w:val="16"/>
                <w:szCs w:val="16"/>
                <w:lang w:val="en-US"/>
              </w:rPr>
              <w:t>)</w:t>
            </w:r>
          </w:p>
        </w:tc>
        <w:tc>
          <w:tcPr>
            <w:tcW w:w="850" w:type="dxa"/>
            <w:tcBorders>
              <w:top w:val="nil"/>
              <w:left w:val="nil"/>
              <w:bottom w:val="single" w:sz="4" w:space="0" w:color="auto"/>
              <w:right w:val="single" w:sz="4" w:space="0" w:color="auto"/>
            </w:tcBorders>
            <w:shd w:val="clear" w:color="auto" w:fill="auto"/>
            <w:noWrap/>
            <w:vAlign w:val="center"/>
            <w:hideMark/>
          </w:tcPr>
          <w:p w14:paraId="53757CF5" w14:textId="33A5A5CB"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5D47A36F" w14:textId="77777777" w:rsidR="001B7DF6" w:rsidRPr="00142707" w:rsidRDefault="001B7DF6" w:rsidP="001B7DF6">
            <w:pPr>
              <w:jc w:val="center"/>
              <w:rPr>
                <w:color w:val="000000"/>
                <w:sz w:val="16"/>
                <w:szCs w:val="16"/>
                <w:lang w:val="en-US"/>
              </w:rPr>
            </w:pPr>
            <w:r w:rsidRPr="00142707">
              <w:rPr>
                <w:color w:val="000000"/>
                <w:sz w:val="16"/>
                <w:szCs w:val="16"/>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14:paraId="2055D0C3" w14:textId="77777777" w:rsidR="001B7DF6" w:rsidRPr="00142707" w:rsidRDefault="001B7DF6" w:rsidP="001B7DF6">
            <w:pPr>
              <w:jc w:val="center"/>
              <w:rPr>
                <w:sz w:val="16"/>
                <w:szCs w:val="16"/>
                <w:lang w:val="en-US"/>
              </w:rPr>
            </w:pPr>
            <w:r w:rsidRPr="00142707">
              <w:rPr>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73690D9" w14:textId="77777777" w:rsidR="001B7DF6" w:rsidRPr="00142707" w:rsidRDefault="001B7DF6" w:rsidP="001B7DF6">
            <w:pPr>
              <w:jc w:val="center"/>
              <w:rPr>
                <w:color w:val="000000"/>
                <w:sz w:val="16"/>
                <w:szCs w:val="16"/>
                <w:lang w:val="en-US"/>
              </w:rPr>
            </w:pPr>
            <w:r w:rsidRPr="00142707">
              <w:rPr>
                <w:color w:val="000000"/>
                <w:sz w:val="16"/>
                <w:szCs w:val="16"/>
                <w:lang w:val="en-US"/>
              </w:rPr>
              <w:t>183 482,14</w:t>
            </w:r>
          </w:p>
        </w:tc>
        <w:tc>
          <w:tcPr>
            <w:tcW w:w="1160" w:type="dxa"/>
            <w:tcBorders>
              <w:top w:val="nil"/>
              <w:left w:val="nil"/>
              <w:bottom w:val="single" w:sz="4" w:space="0" w:color="auto"/>
              <w:right w:val="single" w:sz="4" w:space="0" w:color="auto"/>
            </w:tcBorders>
            <w:shd w:val="clear" w:color="auto" w:fill="auto"/>
            <w:noWrap/>
            <w:vAlign w:val="center"/>
            <w:hideMark/>
          </w:tcPr>
          <w:p w14:paraId="235F9DAA"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100" w:type="dxa"/>
            <w:tcBorders>
              <w:top w:val="nil"/>
              <w:left w:val="nil"/>
              <w:bottom w:val="single" w:sz="4" w:space="0" w:color="auto"/>
              <w:right w:val="single" w:sz="4" w:space="0" w:color="auto"/>
            </w:tcBorders>
            <w:shd w:val="clear" w:color="auto" w:fill="auto"/>
            <w:vAlign w:val="center"/>
            <w:hideMark/>
          </w:tcPr>
          <w:p w14:paraId="26304B84" w14:textId="77777777" w:rsidR="001B7DF6" w:rsidRPr="00142707" w:rsidRDefault="001B7DF6" w:rsidP="001B7DF6">
            <w:pPr>
              <w:jc w:val="center"/>
              <w:rPr>
                <w:color w:val="000000"/>
                <w:sz w:val="16"/>
                <w:szCs w:val="16"/>
                <w:lang w:val="en-US"/>
              </w:rPr>
            </w:pPr>
            <w:r w:rsidRPr="00142707">
              <w:rPr>
                <w:color w:val="000000"/>
                <w:sz w:val="16"/>
                <w:szCs w:val="16"/>
                <w:lang w:val="en-US"/>
              </w:rPr>
              <w:t>-183 482,14</w:t>
            </w:r>
          </w:p>
        </w:tc>
        <w:tc>
          <w:tcPr>
            <w:tcW w:w="1000" w:type="dxa"/>
            <w:tcBorders>
              <w:top w:val="nil"/>
              <w:left w:val="nil"/>
              <w:bottom w:val="single" w:sz="4" w:space="0" w:color="auto"/>
              <w:right w:val="single" w:sz="4" w:space="0" w:color="auto"/>
            </w:tcBorders>
            <w:shd w:val="clear" w:color="auto" w:fill="auto"/>
            <w:noWrap/>
            <w:vAlign w:val="center"/>
            <w:hideMark/>
          </w:tcPr>
          <w:p w14:paraId="25CDC8BE"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r>
      <w:tr w:rsidR="001B7DF6" w:rsidRPr="00142707" w14:paraId="684127C5" w14:textId="77777777" w:rsidTr="001B7DF6">
        <w:trPr>
          <w:trHeight w:val="450"/>
        </w:trPr>
        <w:tc>
          <w:tcPr>
            <w:tcW w:w="709" w:type="dxa"/>
            <w:vMerge/>
            <w:tcBorders>
              <w:top w:val="nil"/>
              <w:left w:val="single" w:sz="4" w:space="0" w:color="auto"/>
              <w:bottom w:val="single" w:sz="4" w:space="0" w:color="000000"/>
              <w:right w:val="single" w:sz="4" w:space="0" w:color="auto"/>
            </w:tcBorders>
            <w:vAlign w:val="center"/>
            <w:hideMark/>
          </w:tcPr>
          <w:p w14:paraId="6B9A245B"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371A67B" w14:textId="638C68C0" w:rsidR="001B7DF6" w:rsidRPr="00142707" w:rsidRDefault="0095705C" w:rsidP="001B7DF6">
            <w:pPr>
              <w:rPr>
                <w:sz w:val="16"/>
                <w:szCs w:val="16"/>
                <w:lang w:val="en-US"/>
              </w:rPr>
            </w:pPr>
            <w:r w:rsidRPr="00142707">
              <w:rPr>
                <w:sz w:val="16"/>
                <w:szCs w:val="16"/>
                <w:lang w:val="en-US"/>
              </w:rPr>
              <w:t xml:space="preserve">Aerodrome mower </w:t>
            </w:r>
            <w:r w:rsidR="001B7DF6" w:rsidRPr="00142707">
              <w:rPr>
                <w:sz w:val="16"/>
                <w:szCs w:val="16"/>
                <w:lang w:val="en-US"/>
              </w:rPr>
              <w:t>McConnel SR 460</w:t>
            </w:r>
          </w:p>
        </w:tc>
        <w:tc>
          <w:tcPr>
            <w:tcW w:w="850" w:type="dxa"/>
            <w:tcBorders>
              <w:top w:val="nil"/>
              <w:left w:val="nil"/>
              <w:bottom w:val="single" w:sz="4" w:space="0" w:color="auto"/>
              <w:right w:val="single" w:sz="4" w:space="0" w:color="auto"/>
            </w:tcBorders>
            <w:shd w:val="clear" w:color="auto" w:fill="auto"/>
            <w:noWrap/>
            <w:vAlign w:val="center"/>
            <w:hideMark/>
          </w:tcPr>
          <w:p w14:paraId="0A0C740F" w14:textId="555873EF"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1ACD1FD8" w14:textId="77777777" w:rsidR="001B7DF6" w:rsidRPr="00142707" w:rsidRDefault="001B7DF6" w:rsidP="001B7DF6">
            <w:pPr>
              <w:jc w:val="center"/>
              <w:rPr>
                <w:color w:val="000000"/>
                <w:sz w:val="16"/>
                <w:szCs w:val="16"/>
                <w:lang w:val="en-US"/>
              </w:rPr>
            </w:pPr>
            <w:r w:rsidRPr="00142707">
              <w:rPr>
                <w:color w:val="000000"/>
                <w:sz w:val="16"/>
                <w:szCs w:val="16"/>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14:paraId="4A4B6461" w14:textId="77777777" w:rsidR="001B7DF6" w:rsidRPr="00142707" w:rsidRDefault="001B7DF6" w:rsidP="001B7DF6">
            <w:pPr>
              <w:jc w:val="center"/>
              <w:rPr>
                <w:sz w:val="16"/>
                <w:szCs w:val="16"/>
                <w:lang w:val="en-US"/>
              </w:rPr>
            </w:pPr>
            <w:r w:rsidRPr="00142707">
              <w:rPr>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4956BEF2" w14:textId="77777777" w:rsidR="001B7DF6" w:rsidRPr="00142707" w:rsidRDefault="001B7DF6" w:rsidP="001B7DF6">
            <w:pPr>
              <w:jc w:val="center"/>
              <w:rPr>
                <w:color w:val="000000"/>
                <w:sz w:val="16"/>
                <w:szCs w:val="16"/>
                <w:lang w:val="en-US"/>
              </w:rPr>
            </w:pPr>
            <w:r w:rsidRPr="00142707">
              <w:rPr>
                <w:color w:val="000000"/>
                <w:sz w:val="16"/>
                <w:szCs w:val="16"/>
                <w:lang w:val="en-US"/>
              </w:rPr>
              <w:t>20 647,77</w:t>
            </w:r>
          </w:p>
        </w:tc>
        <w:tc>
          <w:tcPr>
            <w:tcW w:w="1160" w:type="dxa"/>
            <w:tcBorders>
              <w:top w:val="nil"/>
              <w:left w:val="nil"/>
              <w:bottom w:val="single" w:sz="4" w:space="0" w:color="auto"/>
              <w:right w:val="single" w:sz="4" w:space="0" w:color="auto"/>
            </w:tcBorders>
            <w:shd w:val="clear" w:color="auto" w:fill="auto"/>
            <w:noWrap/>
            <w:vAlign w:val="center"/>
            <w:hideMark/>
          </w:tcPr>
          <w:p w14:paraId="1FE81E5C" w14:textId="77777777" w:rsidR="001B7DF6" w:rsidRPr="00142707" w:rsidRDefault="001B7DF6" w:rsidP="001B7DF6">
            <w:pPr>
              <w:jc w:val="center"/>
              <w:rPr>
                <w:color w:val="000000"/>
                <w:sz w:val="16"/>
                <w:szCs w:val="16"/>
                <w:lang w:val="en-US"/>
              </w:rPr>
            </w:pPr>
            <w:r w:rsidRPr="00142707">
              <w:rPr>
                <w:color w:val="000000"/>
                <w:sz w:val="16"/>
                <w:szCs w:val="16"/>
                <w:lang w:val="en-US"/>
              </w:rPr>
              <w:t>23 961,00</w:t>
            </w:r>
          </w:p>
        </w:tc>
        <w:tc>
          <w:tcPr>
            <w:tcW w:w="1100" w:type="dxa"/>
            <w:tcBorders>
              <w:top w:val="nil"/>
              <w:left w:val="nil"/>
              <w:bottom w:val="single" w:sz="4" w:space="0" w:color="auto"/>
              <w:right w:val="single" w:sz="4" w:space="0" w:color="auto"/>
            </w:tcBorders>
            <w:shd w:val="clear" w:color="auto" w:fill="auto"/>
            <w:vAlign w:val="center"/>
            <w:hideMark/>
          </w:tcPr>
          <w:p w14:paraId="26E17E19" w14:textId="77777777" w:rsidR="001B7DF6" w:rsidRPr="00142707" w:rsidRDefault="001B7DF6" w:rsidP="001B7DF6">
            <w:pPr>
              <w:jc w:val="center"/>
              <w:rPr>
                <w:color w:val="000000"/>
                <w:sz w:val="16"/>
                <w:szCs w:val="16"/>
                <w:lang w:val="en-US"/>
              </w:rPr>
            </w:pPr>
            <w:r w:rsidRPr="00142707">
              <w:rPr>
                <w:color w:val="000000"/>
                <w:sz w:val="16"/>
                <w:szCs w:val="16"/>
                <w:lang w:val="en-US"/>
              </w:rPr>
              <w:t>3 313,23</w:t>
            </w:r>
          </w:p>
        </w:tc>
        <w:tc>
          <w:tcPr>
            <w:tcW w:w="1000" w:type="dxa"/>
            <w:tcBorders>
              <w:top w:val="nil"/>
              <w:left w:val="nil"/>
              <w:bottom w:val="single" w:sz="4" w:space="0" w:color="auto"/>
              <w:right w:val="single" w:sz="4" w:space="0" w:color="auto"/>
            </w:tcBorders>
            <w:shd w:val="clear" w:color="auto" w:fill="auto"/>
            <w:noWrap/>
            <w:vAlign w:val="center"/>
            <w:hideMark/>
          </w:tcPr>
          <w:p w14:paraId="33AF5448"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r>
      <w:tr w:rsidR="001B7DF6" w:rsidRPr="00142707" w14:paraId="0B21B47D" w14:textId="77777777" w:rsidTr="001B7DF6">
        <w:trPr>
          <w:trHeight w:val="450"/>
        </w:trPr>
        <w:tc>
          <w:tcPr>
            <w:tcW w:w="709" w:type="dxa"/>
            <w:vMerge/>
            <w:tcBorders>
              <w:top w:val="nil"/>
              <w:left w:val="single" w:sz="4" w:space="0" w:color="auto"/>
              <w:bottom w:val="single" w:sz="4" w:space="0" w:color="000000"/>
              <w:right w:val="single" w:sz="4" w:space="0" w:color="auto"/>
            </w:tcBorders>
            <w:vAlign w:val="center"/>
            <w:hideMark/>
          </w:tcPr>
          <w:p w14:paraId="269F93B3"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2F1F96A" w14:textId="171C72C0" w:rsidR="001B7DF6" w:rsidRPr="00142707" w:rsidRDefault="0095705C" w:rsidP="001B7DF6">
            <w:pPr>
              <w:rPr>
                <w:sz w:val="16"/>
                <w:szCs w:val="16"/>
                <w:lang w:val="en-US"/>
              </w:rPr>
            </w:pPr>
            <w:r w:rsidRPr="00142707">
              <w:rPr>
                <w:sz w:val="16"/>
                <w:szCs w:val="16"/>
                <w:lang w:val="en-US"/>
              </w:rPr>
              <w:t xml:space="preserve">Compact sweeper/blower unit </w:t>
            </w:r>
            <w:r w:rsidR="001B7DF6" w:rsidRPr="00142707">
              <w:rPr>
                <w:sz w:val="16"/>
                <w:szCs w:val="16"/>
                <w:lang w:val="en-US"/>
              </w:rPr>
              <w:t>SCHMIDT</w:t>
            </w:r>
          </w:p>
        </w:tc>
        <w:tc>
          <w:tcPr>
            <w:tcW w:w="850" w:type="dxa"/>
            <w:tcBorders>
              <w:top w:val="nil"/>
              <w:left w:val="nil"/>
              <w:bottom w:val="single" w:sz="4" w:space="0" w:color="auto"/>
              <w:right w:val="single" w:sz="4" w:space="0" w:color="auto"/>
            </w:tcBorders>
            <w:shd w:val="clear" w:color="auto" w:fill="auto"/>
            <w:noWrap/>
            <w:vAlign w:val="center"/>
            <w:hideMark/>
          </w:tcPr>
          <w:p w14:paraId="27FA4AF9" w14:textId="555D2AE8"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481B08C6" w14:textId="77777777" w:rsidR="001B7DF6" w:rsidRPr="00142707" w:rsidRDefault="001B7DF6" w:rsidP="001B7DF6">
            <w:pPr>
              <w:jc w:val="center"/>
              <w:rPr>
                <w:color w:val="000000"/>
                <w:sz w:val="16"/>
                <w:szCs w:val="16"/>
                <w:lang w:val="en-US"/>
              </w:rPr>
            </w:pPr>
            <w:r w:rsidRPr="00142707">
              <w:rPr>
                <w:color w:val="000000"/>
                <w:sz w:val="16"/>
                <w:szCs w:val="16"/>
                <w:lang w:val="en-US"/>
              </w:rPr>
              <w:t>2</w:t>
            </w:r>
          </w:p>
        </w:tc>
        <w:tc>
          <w:tcPr>
            <w:tcW w:w="851" w:type="dxa"/>
            <w:tcBorders>
              <w:top w:val="nil"/>
              <w:left w:val="nil"/>
              <w:bottom w:val="single" w:sz="4" w:space="0" w:color="auto"/>
              <w:right w:val="single" w:sz="4" w:space="0" w:color="auto"/>
            </w:tcBorders>
            <w:shd w:val="clear" w:color="auto" w:fill="auto"/>
            <w:noWrap/>
            <w:vAlign w:val="center"/>
            <w:hideMark/>
          </w:tcPr>
          <w:p w14:paraId="502C775C"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4EBDFAF" w14:textId="77777777" w:rsidR="001B7DF6" w:rsidRPr="00142707" w:rsidRDefault="001B7DF6" w:rsidP="001B7DF6">
            <w:pPr>
              <w:jc w:val="center"/>
              <w:rPr>
                <w:color w:val="000000"/>
                <w:sz w:val="16"/>
                <w:szCs w:val="16"/>
                <w:lang w:val="en-US"/>
              </w:rPr>
            </w:pPr>
            <w:r w:rsidRPr="00142707">
              <w:rPr>
                <w:color w:val="000000"/>
                <w:sz w:val="16"/>
                <w:szCs w:val="16"/>
                <w:lang w:val="en-US"/>
              </w:rPr>
              <w:t>455 357,14</w:t>
            </w:r>
          </w:p>
        </w:tc>
        <w:tc>
          <w:tcPr>
            <w:tcW w:w="1160" w:type="dxa"/>
            <w:tcBorders>
              <w:top w:val="nil"/>
              <w:left w:val="nil"/>
              <w:bottom w:val="single" w:sz="4" w:space="0" w:color="auto"/>
              <w:right w:val="single" w:sz="4" w:space="0" w:color="auto"/>
            </w:tcBorders>
            <w:shd w:val="clear" w:color="auto" w:fill="auto"/>
            <w:noWrap/>
            <w:vAlign w:val="center"/>
            <w:hideMark/>
          </w:tcPr>
          <w:p w14:paraId="77F11F8D"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100" w:type="dxa"/>
            <w:tcBorders>
              <w:top w:val="nil"/>
              <w:left w:val="nil"/>
              <w:bottom w:val="single" w:sz="4" w:space="0" w:color="auto"/>
              <w:right w:val="single" w:sz="4" w:space="0" w:color="auto"/>
            </w:tcBorders>
            <w:shd w:val="clear" w:color="auto" w:fill="auto"/>
            <w:vAlign w:val="center"/>
            <w:hideMark/>
          </w:tcPr>
          <w:p w14:paraId="78546266" w14:textId="77777777" w:rsidR="001B7DF6" w:rsidRPr="00142707" w:rsidRDefault="001B7DF6" w:rsidP="001B7DF6">
            <w:pPr>
              <w:jc w:val="center"/>
              <w:rPr>
                <w:color w:val="000000"/>
                <w:sz w:val="16"/>
                <w:szCs w:val="16"/>
                <w:lang w:val="en-US"/>
              </w:rPr>
            </w:pPr>
            <w:r w:rsidRPr="00142707">
              <w:rPr>
                <w:color w:val="000000"/>
                <w:sz w:val="16"/>
                <w:szCs w:val="16"/>
                <w:lang w:val="en-US"/>
              </w:rPr>
              <w:t>1 316 670,14</w:t>
            </w:r>
          </w:p>
        </w:tc>
        <w:tc>
          <w:tcPr>
            <w:tcW w:w="1000" w:type="dxa"/>
            <w:tcBorders>
              <w:top w:val="nil"/>
              <w:left w:val="nil"/>
              <w:bottom w:val="single" w:sz="4" w:space="0" w:color="auto"/>
              <w:right w:val="single" w:sz="4" w:space="0" w:color="auto"/>
            </w:tcBorders>
            <w:shd w:val="clear" w:color="auto" w:fill="auto"/>
            <w:noWrap/>
            <w:vAlign w:val="center"/>
            <w:hideMark/>
          </w:tcPr>
          <w:p w14:paraId="584FDEC3" w14:textId="77777777" w:rsidR="001B7DF6" w:rsidRPr="00142707" w:rsidRDefault="001B7DF6" w:rsidP="001B7DF6">
            <w:pPr>
              <w:jc w:val="center"/>
              <w:rPr>
                <w:color w:val="000000"/>
                <w:sz w:val="18"/>
                <w:szCs w:val="18"/>
                <w:lang w:val="en-US"/>
              </w:rPr>
            </w:pPr>
            <w:r w:rsidRPr="00142707">
              <w:rPr>
                <w:color w:val="000000"/>
                <w:sz w:val="18"/>
                <w:szCs w:val="18"/>
                <w:lang w:val="en-US"/>
              </w:rPr>
              <w:t> </w:t>
            </w:r>
          </w:p>
        </w:tc>
      </w:tr>
      <w:tr w:rsidR="001B7DF6" w:rsidRPr="00142707" w14:paraId="65DC9BBA" w14:textId="77777777" w:rsidTr="001B7DF6">
        <w:trPr>
          <w:trHeight w:val="450"/>
        </w:trPr>
        <w:tc>
          <w:tcPr>
            <w:tcW w:w="709" w:type="dxa"/>
            <w:vMerge/>
            <w:tcBorders>
              <w:top w:val="nil"/>
              <w:left w:val="single" w:sz="4" w:space="0" w:color="auto"/>
              <w:bottom w:val="single" w:sz="4" w:space="0" w:color="000000"/>
              <w:right w:val="single" w:sz="4" w:space="0" w:color="auto"/>
            </w:tcBorders>
            <w:vAlign w:val="center"/>
            <w:hideMark/>
          </w:tcPr>
          <w:p w14:paraId="2715C420"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911D99E" w14:textId="6639B435" w:rsidR="001B7DF6" w:rsidRPr="00142707" w:rsidRDefault="0095705C" w:rsidP="001B7DF6">
            <w:pPr>
              <w:rPr>
                <w:sz w:val="16"/>
                <w:szCs w:val="16"/>
                <w:lang w:val="en-US"/>
              </w:rPr>
            </w:pPr>
            <w:r w:rsidRPr="00142707">
              <w:rPr>
                <w:sz w:val="16"/>
                <w:szCs w:val="16"/>
                <w:lang w:val="en-US"/>
              </w:rPr>
              <w:t>Asphalt Miller</w:t>
            </w:r>
            <w:r w:rsidR="001B7DF6" w:rsidRPr="00142707">
              <w:rPr>
                <w:sz w:val="16"/>
                <w:szCs w:val="16"/>
                <w:lang w:val="en-US"/>
              </w:rPr>
              <w:t xml:space="preserve"> W-100F</w:t>
            </w:r>
          </w:p>
        </w:tc>
        <w:tc>
          <w:tcPr>
            <w:tcW w:w="850" w:type="dxa"/>
            <w:tcBorders>
              <w:top w:val="nil"/>
              <w:left w:val="nil"/>
              <w:bottom w:val="single" w:sz="4" w:space="0" w:color="auto"/>
              <w:right w:val="single" w:sz="4" w:space="0" w:color="auto"/>
            </w:tcBorders>
            <w:shd w:val="clear" w:color="auto" w:fill="auto"/>
            <w:noWrap/>
            <w:vAlign w:val="center"/>
            <w:hideMark/>
          </w:tcPr>
          <w:p w14:paraId="0CD63BA6" w14:textId="31FC8B4C"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11BAFA18" w14:textId="77777777" w:rsidR="001B7DF6" w:rsidRPr="00142707" w:rsidRDefault="001B7DF6" w:rsidP="001B7DF6">
            <w:pPr>
              <w:jc w:val="center"/>
              <w:rPr>
                <w:color w:val="000000"/>
                <w:sz w:val="16"/>
                <w:szCs w:val="16"/>
                <w:lang w:val="en-US"/>
              </w:rPr>
            </w:pPr>
            <w:r w:rsidRPr="00142707">
              <w:rPr>
                <w:color w:val="000000"/>
                <w:sz w:val="16"/>
                <w:szCs w:val="16"/>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14:paraId="4D191354"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076896" w14:textId="77777777" w:rsidR="001B7DF6" w:rsidRPr="00142707" w:rsidRDefault="001B7DF6" w:rsidP="001B7DF6">
            <w:pPr>
              <w:jc w:val="center"/>
              <w:rPr>
                <w:color w:val="000000"/>
                <w:sz w:val="16"/>
                <w:szCs w:val="16"/>
                <w:lang w:val="en-US"/>
              </w:rPr>
            </w:pPr>
            <w:r w:rsidRPr="00142707">
              <w:rPr>
                <w:color w:val="000000"/>
                <w:sz w:val="16"/>
                <w:szCs w:val="16"/>
                <w:lang w:val="en-US"/>
              </w:rPr>
              <w:t>85 950,00</w:t>
            </w:r>
          </w:p>
        </w:tc>
        <w:tc>
          <w:tcPr>
            <w:tcW w:w="1160" w:type="dxa"/>
            <w:tcBorders>
              <w:top w:val="nil"/>
              <w:left w:val="nil"/>
              <w:bottom w:val="single" w:sz="4" w:space="0" w:color="auto"/>
              <w:right w:val="single" w:sz="4" w:space="0" w:color="auto"/>
            </w:tcBorders>
            <w:shd w:val="clear" w:color="auto" w:fill="auto"/>
            <w:noWrap/>
            <w:vAlign w:val="center"/>
            <w:hideMark/>
          </w:tcPr>
          <w:p w14:paraId="754431FC"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100" w:type="dxa"/>
            <w:tcBorders>
              <w:top w:val="nil"/>
              <w:left w:val="nil"/>
              <w:bottom w:val="single" w:sz="4" w:space="0" w:color="auto"/>
              <w:right w:val="single" w:sz="4" w:space="0" w:color="auto"/>
            </w:tcBorders>
            <w:shd w:val="clear" w:color="auto" w:fill="auto"/>
            <w:vAlign w:val="center"/>
            <w:hideMark/>
          </w:tcPr>
          <w:p w14:paraId="543E752D" w14:textId="77777777" w:rsidR="001B7DF6" w:rsidRPr="00142707" w:rsidRDefault="001B7DF6" w:rsidP="001B7DF6">
            <w:pPr>
              <w:jc w:val="center"/>
              <w:rPr>
                <w:color w:val="000000"/>
                <w:sz w:val="16"/>
                <w:szCs w:val="16"/>
                <w:lang w:val="en-US"/>
              </w:rPr>
            </w:pPr>
            <w:r w:rsidRPr="00142707">
              <w:rPr>
                <w:color w:val="000000"/>
                <w:sz w:val="16"/>
                <w:szCs w:val="16"/>
                <w:lang w:val="en-US"/>
              </w:rPr>
              <w:t>219 595,04</w:t>
            </w:r>
          </w:p>
        </w:tc>
        <w:tc>
          <w:tcPr>
            <w:tcW w:w="1000" w:type="dxa"/>
            <w:tcBorders>
              <w:top w:val="nil"/>
              <w:left w:val="nil"/>
              <w:bottom w:val="single" w:sz="4" w:space="0" w:color="auto"/>
              <w:right w:val="single" w:sz="4" w:space="0" w:color="auto"/>
            </w:tcBorders>
            <w:shd w:val="clear" w:color="auto" w:fill="auto"/>
            <w:noWrap/>
            <w:vAlign w:val="center"/>
            <w:hideMark/>
          </w:tcPr>
          <w:p w14:paraId="7B221716" w14:textId="77777777" w:rsidR="001B7DF6" w:rsidRPr="00142707" w:rsidRDefault="001B7DF6" w:rsidP="001B7DF6">
            <w:pPr>
              <w:jc w:val="center"/>
              <w:rPr>
                <w:color w:val="000000"/>
                <w:sz w:val="18"/>
                <w:szCs w:val="18"/>
                <w:lang w:val="en-US"/>
              </w:rPr>
            </w:pPr>
            <w:r w:rsidRPr="00142707">
              <w:rPr>
                <w:color w:val="000000"/>
                <w:sz w:val="18"/>
                <w:szCs w:val="18"/>
                <w:lang w:val="en-US"/>
              </w:rPr>
              <w:t> </w:t>
            </w:r>
          </w:p>
        </w:tc>
      </w:tr>
      <w:tr w:rsidR="001B7DF6" w:rsidRPr="00142707" w14:paraId="748FC6D1" w14:textId="77777777" w:rsidTr="001B7DF6">
        <w:trPr>
          <w:trHeight w:val="450"/>
        </w:trPr>
        <w:tc>
          <w:tcPr>
            <w:tcW w:w="709" w:type="dxa"/>
            <w:vMerge/>
            <w:tcBorders>
              <w:top w:val="nil"/>
              <w:left w:val="single" w:sz="4" w:space="0" w:color="auto"/>
              <w:bottom w:val="single" w:sz="4" w:space="0" w:color="000000"/>
              <w:right w:val="single" w:sz="4" w:space="0" w:color="auto"/>
            </w:tcBorders>
            <w:vAlign w:val="center"/>
            <w:hideMark/>
          </w:tcPr>
          <w:p w14:paraId="5B4F2EC5"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7C2339B" w14:textId="2DF45725" w:rsidR="001B7DF6" w:rsidRPr="00142707" w:rsidRDefault="007A5EE1" w:rsidP="001B7DF6">
            <w:pPr>
              <w:rPr>
                <w:color w:val="000000"/>
                <w:sz w:val="16"/>
                <w:szCs w:val="16"/>
                <w:lang w:val="en-US"/>
              </w:rPr>
            </w:pPr>
            <w:r w:rsidRPr="00142707">
              <w:rPr>
                <w:color w:val="000000"/>
                <w:sz w:val="16"/>
                <w:szCs w:val="16"/>
                <w:lang w:val="en-US"/>
              </w:rPr>
              <w:t>Vacuum sweeper vehicle with a magnetic bar</w:t>
            </w:r>
            <w:r w:rsidR="001B7DF6" w:rsidRPr="00142707">
              <w:rPr>
                <w:color w:val="000000"/>
                <w:sz w:val="16"/>
                <w:szCs w:val="16"/>
                <w:lang w:val="en-US"/>
              </w:rPr>
              <w:t xml:space="preserve"> SCHMIDT</w:t>
            </w:r>
          </w:p>
        </w:tc>
        <w:tc>
          <w:tcPr>
            <w:tcW w:w="850" w:type="dxa"/>
            <w:tcBorders>
              <w:top w:val="nil"/>
              <w:left w:val="nil"/>
              <w:bottom w:val="single" w:sz="4" w:space="0" w:color="auto"/>
              <w:right w:val="single" w:sz="4" w:space="0" w:color="auto"/>
            </w:tcBorders>
            <w:shd w:val="clear" w:color="auto" w:fill="auto"/>
            <w:noWrap/>
            <w:vAlign w:val="center"/>
            <w:hideMark/>
          </w:tcPr>
          <w:p w14:paraId="40427456" w14:textId="6EFA0674"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5075D577" w14:textId="77777777" w:rsidR="001B7DF6" w:rsidRPr="00142707" w:rsidRDefault="001B7DF6" w:rsidP="001B7DF6">
            <w:pPr>
              <w:jc w:val="center"/>
              <w:rPr>
                <w:color w:val="000000"/>
                <w:sz w:val="16"/>
                <w:szCs w:val="16"/>
                <w:lang w:val="en-US"/>
              </w:rPr>
            </w:pPr>
            <w:r w:rsidRPr="00142707">
              <w:rPr>
                <w:color w:val="000000"/>
                <w:sz w:val="16"/>
                <w:szCs w:val="16"/>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14:paraId="538B2858"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1C97AA50" w14:textId="77777777" w:rsidR="001B7DF6" w:rsidRPr="00142707" w:rsidRDefault="001B7DF6" w:rsidP="001B7DF6">
            <w:pPr>
              <w:jc w:val="center"/>
              <w:rPr>
                <w:color w:val="000000"/>
                <w:sz w:val="16"/>
                <w:szCs w:val="16"/>
                <w:lang w:val="en-US"/>
              </w:rPr>
            </w:pPr>
            <w:r w:rsidRPr="00142707">
              <w:rPr>
                <w:color w:val="000000"/>
                <w:sz w:val="16"/>
                <w:szCs w:val="16"/>
                <w:lang w:val="en-US"/>
              </w:rPr>
              <w:t>130 560,71</w:t>
            </w:r>
          </w:p>
        </w:tc>
        <w:tc>
          <w:tcPr>
            <w:tcW w:w="1160" w:type="dxa"/>
            <w:tcBorders>
              <w:top w:val="nil"/>
              <w:left w:val="nil"/>
              <w:bottom w:val="single" w:sz="4" w:space="0" w:color="auto"/>
              <w:right w:val="single" w:sz="4" w:space="0" w:color="auto"/>
            </w:tcBorders>
            <w:shd w:val="clear" w:color="auto" w:fill="auto"/>
            <w:noWrap/>
            <w:vAlign w:val="center"/>
            <w:hideMark/>
          </w:tcPr>
          <w:p w14:paraId="016D7996"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100" w:type="dxa"/>
            <w:tcBorders>
              <w:top w:val="nil"/>
              <w:left w:val="nil"/>
              <w:bottom w:val="single" w:sz="4" w:space="0" w:color="auto"/>
              <w:right w:val="single" w:sz="4" w:space="0" w:color="auto"/>
            </w:tcBorders>
            <w:shd w:val="clear" w:color="auto" w:fill="auto"/>
            <w:vAlign w:val="center"/>
            <w:hideMark/>
          </w:tcPr>
          <w:p w14:paraId="5FDE1DA5" w14:textId="77777777" w:rsidR="001B7DF6" w:rsidRPr="00142707" w:rsidRDefault="001B7DF6" w:rsidP="001B7DF6">
            <w:pPr>
              <w:jc w:val="center"/>
              <w:rPr>
                <w:color w:val="000000"/>
                <w:sz w:val="16"/>
                <w:szCs w:val="16"/>
                <w:lang w:val="en-US"/>
              </w:rPr>
            </w:pPr>
            <w:r w:rsidRPr="00142707">
              <w:rPr>
                <w:color w:val="000000"/>
                <w:sz w:val="16"/>
                <w:szCs w:val="16"/>
                <w:lang w:val="en-US"/>
              </w:rPr>
              <w:t>-130 560,71</w:t>
            </w:r>
          </w:p>
        </w:tc>
        <w:tc>
          <w:tcPr>
            <w:tcW w:w="1000" w:type="dxa"/>
            <w:tcBorders>
              <w:top w:val="nil"/>
              <w:left w:val="nil"/>
              <w:bottom w:val="single" w:sz="4" w:space="0" w:color="auto"/>
              <w:right w:val="single" w:sz="4" w:space="0" w:color="auto"/>
            </w:tcBorders>
            <w:shd w:val="clear" w:color="auto" w:fill="auto"/>
            <w:noWrap/>
            <w:vAlign w:val="center"/>
            <w:hideMark/>
          </w:tcPr>
          <w:p w14:paraId="67243EF2"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r>
      <w:tr w:rsidR="001B7DF6" w:rsidRPr="00142707" w14:paraId="16E5A9B8" w14:textId="77777777" w:rsidTr="001B7DF6">
        <w:trPr>
          <w:trHeight w:val="255"/>
        </w:trPr>
        <w:tc>
          <w:tcPr>
            <w:tcW w:w="709" w:type="dxa"/>
            <w:vMerge/>
            <w:tcBorders>
              <w:top w:val="nil"/>
              <w:left w:val="single" w:sz="4" w:space="0" w:color="auto"/>
              <w:bottom w:val="single" w:sz="4" w:space="0" w:color="000000"/>
              <w:right w:val="single" w:sz="4" w:space="0" w:color="auto"/>
            </w:tcBorders>
            <w:vAlign w:val="center"/>
            <w:hideMark/>
          </w:tcPr>
          <w:p w14:paraId="4ACB3843"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13A3163" w14:textId="11CB379E" w:rsidR="001B7DF6" w:rsidRPr="00142707" w:rsidRDefault="007A5EE1" w:rsidP="001B7DF6">
            <w:pPr>
              <w:rPr>
                <w:color w:val="000000"/>
                <w:sz w:val="16"/>
                <w:szCs w:val="16"/>
                <w:lang w:val="en-US"/>
              </w:rPr>
            </w:pPr>
            <w:r w:rsidRPr="00142707">
              <w:rPr>
                <w:color w:val="000000"/>
                <w:sz w:val="16"/>
                <w:szCs w:val="16"/>
                <w:lang w:val="en-US"/>
              </w:rPr>
              <w:t>Grader</w:t>
            </w:r>
            <w:r w:rsidR="001B7DF6" w:rsidRPr="00142707">
              <w:rPr>
                <w:color w:val="000000"/>
                <w:sz w:val="16"/>
                <w:szCs w:val="16"/>
                <w:lang w:val="en-US"/>
              </w:rPr>
              <w:t xml:space="preserve"> SANY STG210C-8</w:t>
            </w:r>
          </w:p>
        </w:tc>
        <w:tc>
          <w:tcPr>
            <w:tcW w:w="850" w:type="dxa"/>
            <w:tcBorders>
              <w:top w:val="nil"/>
              <w:left w:val="nil"/>
              <w:bottom w:val="single" w:sz="4" w:space="0" w:color="auto"/>
              <w:right w:val="single" w:sz="4" w:space="0" w:color="auto"/>
            </w:tcBorders>
            <w:shd w:val="clear" w:color="auto" w:fill="auto"/>
            <w:noWrap/>
            <w:vAlign w:val="center"/>
            <w:hideMark/>
          </w:tcPr>
          <w:p w14:paraId="60859501" w14:textId="26CEBB5C"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7FB232E2" w14:textId="77777777" w:rsidR="001B7DF6" w:rsidRPr="00142707" w:rsidRDefault="001B7DF6" w:rsidP="001B7DF6">
            <w:pPr>
              <w:jc w:val="center"/>
              <w:rPr>
                <w:color w:val="000000"/>
                <w:sz w:val="16"/>
                <w:szCs w:val="16"/>
                <w:lang w:val="en-US"/>
              </w:rPr>
            </w:pPr>
            <w:r w:rsidRPr="00142707">
              <w:rPr>
                <w:color w:val="000000"/>
                <w:sz w:val="16"/>
                <w:szCs w:val="16"/>
                <w:lang w:val="en-US"/>
              </w:rPr>
              <w:t>2</w:t>
            </w:r>
          </w:p>
        </w:tc>
        <w:tc>
          <w:tcPr>
            <w:tcW w:w="851" w:type="dxa"/>
            <w:tcBorders>
              <w:top w:val="nil"/>
              <w:left w:val="nil"/>
              <w:bottom w:val="single" w:sz="4" w:space="0" w:color="auto"/>
              <w:right w:val="single" w:sz="4" w:space="0" w:color="auto"/>
            </w:tcBorders>
            <w:shd w:val="clear" w:color="auto" w:fill="auto"/>
            <w:noWrap/>
            <w:vAlign w:val="center"/>
            <w:hideMark/>
          </w:tcPr>
          <w:p w14:paraId="7256FB0A"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0DE9A10D" w14:textId="77777777" w:rsidR="001B7DF6" w:rsidRPr="00142707" w:rsidRDefault="001B7DF6" w:rsidP="001B7DF6">
            <w:pPr>
              <w:jc w:val="center"/>
              <w:rPr>
                <w:color w:val="000000"/>
                <w:sz w:val="16"/>
                <w:szCs w:val="16"/>
                <w:lang w:val="en-US"/>
              </w:rPr>
            </w:pPr>
            <w:r w:rsidRPr="00142707">
              <w:rPr>
                <w:color w:val="000000"/>
                <w:sz w:val="16"/>
                <w:szCs w:val="16"/>
                <w:lang w:val="en-US"/>
              </w:rPr>
              <w:t>66 663,14</w:t>
            </w:r>
          </w:p>
        </w:tc>
        <w:tc>
          <w:tcPr>
            <w:tcW w:w="1160" w:type="dxa"/>
            <w:tcBorders>
              <w:top w:val="nil"/>
              <w:left w:val="nil"/>
              <w:bottom w:val="single" w:sz="4" w:space="0" w:color="auto"/>
              <w:right w:val="single" w:sz="4" w:space="0" w:color="auto"/>
            </w:tcBorders>
            <w:shd w:val="clear" w:color="auto" w:fill="auto"/>
            <w:noWrap/>
            <w:vAlign w:val="center"/>
            <w:hideMark/>
          </w:tcPr>
          <w:p w14:paraId="56D43149"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100" w:type="dxa"/>
            <w:tcBorders>
              <w:top w:val="nil"/>
              <w:left w:val="nil"/>
              <w:bottom w:val="single" w:sz="4" w:space="0" w:color="auto"/>
              <w:right w:val="single" w:sz="4" w:space="0" w:color="auto"/>
            </w:tcBorders>
            <w:shd w:val="clear" w:color="auto" w:fill="auto"/>
            <w:vAlign w:val="center"/>
            <w:hideMark/>
          </w:tcPr>
          <w:p w14:paraId="257394E3" w14:textId="77777777" w:rsidR="001B7DF6" w:rsidRPr="00142707" w:rsidRDefault="001B7DF6" w:rsidP="001B7DF6">
            <w:pPr>
              <w:jc w:val="center"/>
              <w:rPr>
                <w:color w:val="000000"/>
                <w:sz w:val="16"/>
                <w:szCs w:val="16"/>
                <w:lang w:val="en-US"/>
              </w:rPr>
            </w:pPr>
            <w:r w:rsidRPr="00142707">
              <w:rPr>
                <w:color w:val="000000"/>
                <w:sz w:val="16"/>
                <w:szCs w:val="16"/>
                <w:lang w:val="en-US"/>
              </w:rPr>
              <w:t>-66 663,14</w:t>
            </w:r>
          </w:p>
        </w:tc>
        <w:tc>
          <w:tcPr>
            <w:tcW w:w="1000" w:type="dxa"/>
            <w:tcBorders>
              <w:top w:val="nil"/>
              <w:left w:val="nil"/>
              <w:bottom w:val="single" w:sz="4" w:space="0" w:color="auto"/>
              <w:right w:val="single" w:sz="4" w:space="0" w:color="auto"/>
            </w:tcBorders>
            <w:shd w:val="clear" w:color="auto" w:fill="auto"/>
            <w:noWrap/>
            <w:vAlign w:val="center"/>
            <w:hideMark/>
          </w:tcPr>
          <w:p w14:paraId="5E239A5C"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r>
      <w:tr w:rsidR="001B7DF6" w:rsidRPr="00142707" w14:paraId="000606FF" w14:textId="77777777" w:rsidTr="001B7DF6">
        <w:trPr>
          <w:trHeight w:val="1125"/>
        </w:trPr>
        <w:tc>
          <w:tcPr>
            <w:tcW w:w="709" w:type="dxa"/>
            <w:vMerge/>
            <w:tcBorders>
              <w:top w:val="nil"/>
              <w:left w:val="single" w:sz="4" w:space="0" w:color="auto"/>
              <w:bottom w:val="single" w:sz="4" w:space="0" w:color="000000"/>
              <w:right w:val="single" w:sz="4" w:space="0" w:color="auto"/>
            </w:tcBorders>
            <w:vAlign w:val="center"/>
            <w:hideMark/>
          </w:tcPr>
          <w:p w14:paraId="03ACB9B6"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45D21A2" w14:textId="25D0F19E" w:rsidR="001B7DF6" w:rsidRPr="00142707" w:rsidRDefault="00CF1B09" w:rsidP="001B7DF6">
            <w:pPr>
              <w:rPr>
                <w:sz w:val="16"/>
                <w:szCs w:val="16"/>
                <w:lang w:val="en-US"/>
              </w:rPr>
            </w:pPr>
            <w:r w:rsidRPr="00142707">
              <w:rPr>
                <w:sz w:val="16"/>
                <w:szCs w:val="16"/>
                <w:lang w:val="en-US"/>
              </w:rPr>
              <w:t>Major repair of Runway-1 (repayment of main debt, according to Credit Line Agreement No. K 010-2017</w:t>
            </w:r>
          </w:p>
        </w:tc>
        <w:tc>
          <w:tcPr>
            <w:tcW w:w="850" w:type="dxa"/>
            <w:tcBorders>
              <w:top w:val="nil"/>
              <w:left w:val="nil"/>
              <w:bottom w:val="single" w:sz="4" w:space="0" w:color="auto"/>
              <w:right w:val="single" w:sz="4" w:space="0" w:color="auto"/>
            </w:tcBorders>
            <w:shd w:val="clear" w:color="auto" w:fill="auto"/>
            <w:noWrap/>
            <w:vAlign w:val="center"/>
            <w:hideMark/>
          </w:tcPr>
          <w:p w14:paraId="53E00543"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5436CB22"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851" w:type="dxa"/>
            <w:tcBorders>
              <w:top w:val="nil"/>
              <w:left w:val="nil"/>
              <w:bottom w:val="single" w:sz="4" w:space="0" w:color="auto"/>
              <w:right w:val="single" w:sz="4" w:space="0" w:color="auto"/>
            </w:tcBorders>
            <w:shd w:val="clear" w:color="auto" w:fill="auto"/>
            <w:noWrap/>
            <w:vAlign w:val="center"/>
            <w:hideMark/>
          </w:tcPr>
          <w:p w14:paraId="551BB17D"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2274F5F5" w14:textId="77777777" w:rsidR="001B7DF6" w:rsidRPr="00142707" w:rsidRDefault="001B7DF6" w:rsidP="001B7DF6">
            <w:pPr>
              <w:jc w:val="center"/>
              <w:rPr>
                <w:color w:val="000000"/>
                <w:sz w:val="16"/>
                <w:szCs w:val="16"/>
                <w:lang w:val="en-US"/>
              </w:rPr>
            </w:pPr>
            <w:r w:rsidRPr="00142707">
              <w:rPr>
                <w:color w:val="000000"/>
                <w:sz w:val="16"/>
                <w:szCs w:val="16"/>
                <w:lang w:val="en-US"/>
              </w:rPr>
              <w:t>111 111,11</w:t>
            </w:r>
          </w:p>
        </w:tc>
        <w:tc>
          <w:tcPr>
            <w:tcW w:w="1160" w:type="dxa"/>
            <w:tcBorders>
              <w:top w:val="nil"/>
              <w:left w:val="nil"/>
              <w:bottom w:val="single" w:sz="4" w:space="0" w:color="auto"/>
              <w:right w:val="single" w:sz="4" w:space="0" w:color="auto"/>
            </w:tcBorders>
            <w:shd w:val="clear" w:color="auto" w:fill="auto"/>
            <w:noWrap/>
            <w:vAlign w:val="center"/>
            <w:hideMark/>
          </w:tcPr>
          <w:p w14:paraId="7C0C80E8" w14:textId="77777777" w:rsidR="001B7DF6" w:rsidRPr="00142707" w:rsidRDefault="001B7DF6" w:rsidP="001B7DF6">
            <w:pPr>
              <w:jc w:val="center"/>
              <w:rPr>
                <w:color w:val="000000"/>
                <w:sz w:val="16"/>
                <w:szCs w:val="16"/>
                <w:lang w:val="en-US"/>
              </w:rPr>
            </w:pPr>
            <w:r w:rsidRPr="00142707">
              <w:rPr>
                <w:color w:val="000000"/>
                <w:sz w:val="16"/>
                <w:szCs w:val="16"/>
                <w:lang w:val="en-US"/>
              </w:rPr>
              <w:t>111 111,11</w:t>
            </w:r>
          </w:p>
        </w:tc>
        <w:tc>
          <w:tcPr>
            <w:tcW w:w="1100" w:type="dxa"/>
            <w:tcBorders>
              <w:top w:val="nil"/>
              <w:left w:val="nil"/>
              <w:bottom w:val="single" w:sz="4" w:space="0" w:color="auto"/>
              <w:right w:val="single" w:sz="4" w:space="0" w:color="auto"/>
            </w:tcBorders>
            <w:shd w:val="clear" w:color="auto" w:fill="auto"/>
            <w:vAlign w:val="center"/>
            <w:hideMark/>
          </w:tcPr>
          <w:p w14:paraId="06BA3A5F" w14:textId="77777777" w:rsidR="001B7DF6" w:rsidRPr="00142707" w:rsidRDefault="001B7DF6" w:rsidP="001B7DF6">
            <w:pPr>
              <w:jc w:val="center"/>
              <w:rPr>
                <w:color w:val="000000"/>
                <w:sz w:val="16"/>
                <w:szCs w:val="16"/>
                <w:lang w:val="en-US"/>
              </w:rPr>
            </w:pPr>
            <w:r w:rsidRPr="00142707">
              <w:rPr>
                <w:color w:val="000000"/>
                <w:sz w:val="16"/>
                <w:szCs w:val="16"/>
                <w:lang w:val="en-US"/>
              </w:rPr>
              <w:t>0,00</w:t>
            </w:r>
          </w:p>
        </w:tc>
        <w:tc>
          <w:tcPr>
            <w:tcW w:w="1000" w:type="dxa"/>
            <w:tcBorders>
              <w:top w:val="nil"/>
              <w:left w:val="nil"/>
              <w:bottom w:val="single" w:sz="4" w:space="0" w:color="auto"/>
              <w:right w:val="single" w:sz="4" w:space="0" w:color="auto"/>
            </w:tcBorders>
            <w:shd w:val="clear" w:color="auto" w:fill="auto"/>
            <w:vAlign w:val="center"/>
            <w:hideMark/>
          </w:tcPr>
          <w:p w14:paraId="315E0C2E" w14:textId="14B25345" w:rsidR="001B7DF6" w:rsidRPr="00142707" w:rsidRDefault="00CF1B09" w:rsidP="001B7DF6">
            <w:pPr>
              <w:jc w:val="center"/>
              <w:rPr>
                <w:color w:val="000000"/>
                <w:sz w:val="16"/>
                <w:szCs w:val="16"/>
                <w:lang w:val="en-US"/>
              </w:rPr>
            </w:pPr>
            <w:r w:rsidRPr="00142707">
              <w:rPr>
                <w:color w:val="000000"/>
                <w:sz w:val="16"/>
                <w:szCs w:val="16"/>
                <w:lang w:val="en-US"/>
              </w:rPr>
              <w:t>In 2021, ALA JSC repaid the debt under Agreement No. K 01-</w:t>
            </w:r>
            <w:r w:rsidRPr="00142707">
              <w:rPr>
                <w:color w:val="000000"/>
                <w:sz w:val="16"/>
                <w:szCs w:val="16"/>
                <w:lang w:val="en-US"/>
              </w:rPr>
              <w:lastRenderedPageBreak/>
              <w:t>2017 ahead of schedule</w:t>
            </w:r>
          </w:p>
        </w:tc>
      </w:tr>
      <w:tr w:rsidR="001B7DF6" w:rsidRPr="00142707" w14:paraId="69065271" w14:textId="77777777" w:rsidTr="001B7DF6">
        <w:trPr>
          <w:trHeight w:val="450"/>
        </w:trPr>
        <w:tc>
          <w:tcPr>
            <w:tcW w:w="709" w:type="dxa"/>
            <w:vMerge/>
            <w:tcBorders>
              <w:top w:val="nil"/>
              <w:left w:val="single" w:sz="4" w:space="0" w:color="auto"/>
              <w:bottom w:val="single" w:sz="4" w:space="0" w:color="000000"/>
              <w:right w:val="single" w:sz="4" w:space="0" w:color="auto"/>
            </w:tcBorders>
            <w:vAlign w:val="center"/>
            <w:hideMark/>
          </w:tcPr>
          <w:p w14:paraId="024726A7"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EA2891E" w14:textId="72940679" w:rsidR="001B7DF6" w:rsidRPr="00142707" w:rsidRDefault="007A5EE1" w:rsidP="001B7DF6">
            <w:pPr>
              <w:rPr>
                <w:color w:val="000000"/>
                <w:sz w:val="16"/>
                <w:szCs w:val="16"/>
                <w:lang w:val="en-US"/>
              </w:rPr>
            </w:pPr>
            <w:r w:rsidRPr="00142707">
              <w:rPr>
                <w:color w:val="000000"/>
                <w:sz w:val="16"/>
                <w:szCs w:val="16"/>
                <w:lang w:val="en-US"/>
              </w:rPr>
              <w:t xml:space="preserve">High voltage units with vacuum circuit breakers </w:t>
            </w:r>
          </w:p>
        </w:tc>
        <w:tc>
          <w:tcPr>
            <w:tcW w:w="850" w:type="dxa"/>
            <w:tcBorders>
              <w:top w:val="nil"/>
              <w:left w:val="nil"/>
              <w:bottom w:val="single" w:sz="4" w:space="0" w:color="auto"/>
              <w:right w:val="single" w:sz="4" w:space="0" w:color="auto"/>
            </w:tcBorders>
            <w:shd w:val="clear" w:color="auto" w:fill="auto"/>
            <w:noWrap/>
            <w:vAlign w:val="center"/>
            <w:hideMark/>
          </w:tcPr>
          <w:p w14:paraId="3C733117" w14:textId="03F455EC"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2A2F0411" w14:textId="77777777" w:rsidR="001B7DF6" w:rsidRPr="00142707" w:rsidRDefault="001B7DF6" w:rsidP="001B7DF6">
            <w:pPr>
              <w:jc w:val="center"/>
              <w:rPr>
                <w:color w:val="000000"/>
                <w:sz w:val="16"/>
                <w:szCs w:val="16"/>
                <w:lang w:val="en-US"/>
              </w:rPr>
            </w:pPr>
            <w:r w:rsidRPr="00142707">
              <w:rPr>
                <w:color w:val="000000"/>
                <w:sz w:val="16"/>
                <w:szCs w:val="16"/>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14:paraId="68BBC94E"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072699F8" w14:textId="77777777" w:rsidR="001B7DF6" w:rsidRPr="00142707" w:rsidRDefault="001B7DF6" w:rsidP="001B7DF6">
            <w:pPr>
              <w:jc w:val="center"/>
              <w:rPr>
                <w:color w:val="000000"/>
                <w:sz w:val="16"/>
                <w:szCs w:val="16"/>
                <w:lang w:val="en-US"/>
              </w:rPr>
            </w:pPr>
            <w:r w:rsidRPr="00142707">
              <w:rPr>
                <w:color w:val="000000"/>
                <w:sz w:val="16"/>
                <w:szCs w:val="16"/>
                <w:lang w:val="en-US"/>
              </w:rPr>
              <w:t>2 007,41</w:t>
            </w:r>
          </w:p>
        </w:tc>
        <w:tc>
          <w:tcPr>
            <w:tcW w:w="1160" w:type="dxa"/>
            <w:tcBorders>
              <w:top w:val="nil"/>
              <w:left w:val="nil"/>
              <w:bottom w:val="single" w:sz="4" w:space="0" w:color="auto"/>
              <w:right w:val="single" w:sz="4" w:space="0" w:color="auto"/>
            </w:tcBorders>
            <w:shd w:val="clear" w:color="auto" w:fill="auto"/>
            <w:noWrap/>
            <w:vAlign w:val="center"/>
            <w:hideMark/>
          </w:tcPr>
          <w:p w14:paraId="6EED7065"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100" w:type="dxa"/>
            <w:tcBorders>
              <w:top w:val="nil"/>
              <w:left w:val="nil"/>
              <w:bottom w:val="single" w:sz="4" w:space="0" w:color="auto"/>
              <w:right w:val="single" w:sz="4" w:space="0" w:color="auto"/>
            </w:tcBorders>
            <w:shd w:val="clear" w:color="auto" w:fill="auto"/>
            <w:vAlign w:val="center"/>
            <w:hideMark/>
          </w:tcPr>
          <w:p w14:paraId="25FDC077" w14:textId="77777777" w:rsidR="001B7DF6" w:rsidRPr="00142707" w:rsidRDefault="001B7DF6" w:rsidP="001B7DF6">
            <w:pPr>
              <w:jc w:val="center"/>
              <w:rPr>
                <w:color w:val="000000"/>
                <w:sz w:val="16"/>
                <w:szCs w:val="16"/>
                <w:lang w:val="en-US"/>
              </w:rPr>
            </w:pPr>
            <w:r w:rsidRPr="00142707">
              <w:rPr>
                <w:color w:val="000000"/>
                <w:sz w:val="16"/>
                <w:szCs w:val="16"/>
                <w:lang w:val="en-US"/>
              </w:rPr>
              <w:t>-2 007,41</w:t>
            </w:r>
          </w:p>
        </w:tc>
        <w:tc>
          <w:tcPr>
            <w:tcW w:w="1000" w:type="dxa"/>
            <w:tcBorders>
              <w:top w:val="nil"/>
              <w:left w:val="nil"/>
              <w:bottom w:val="single" w:sz="4" w:space="0" w:color="auto"/>
              <w:right w:val="single" w:sz="4" w:space="0" w:color="auto"/>
            </w:tcBorders>
            <w:shd w:val="clear" w:color="auto" w:fill="auto"/>
            <w:noWrap/>
            <w:vAlign w:val="center"/>
            <w:hideMark/>
          </w:tcPr>
          <w:p w14:paraId="12CD4CC1"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r>
      <w:tr w:rsidR="001B7DF6" w:rsidRPr="00142707" w14:paraId="4FDD8589" w14:textId="77777777" w:rsidTr="001B7DF6">
        <w:trPr>
          <w:trHeight w:val="450"/>
        </w:trPr>
        <w:tc>
          <w:tcPr>
            <w:tcW w:w="709" w:type="dxa"/>
            <w:vMerge/>
            <w:tcBorders>
              <w:top w:val="nil"/>
              <w:left w:val="single" w:sz="4" w:space="0" w:color="auto"/>
              <w:bottom w:val="single" w:sz="4" w:space="0" w:color="000000"/>
              <w:right w:val="single" w:sz="4" w:space="0" w:color="auto"/>
            </w:tcBorders>
            <w:vAlign w:val="center"/>
            <w:hideMark/>
          </w:tcPr>
          <w:p w14:paraId="32959A16" w14:textId="77777777" w:rsidR="001B7DF6" w:rsidRPr="00142707" w:rsidRDefault="001B7DF6" w:rsidP="001B7DF6">
            <w:pPr>
              <w:rPr>
                <w:b/>
                <w:bCs/>
                <w:i/>
                <w:iCs/>
                <w:color w:val="000000"/>
                <w:sz w:val="20"/>
                <w:szCs w:val="20"/>
                <w:lang w:val="en-US"/>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044FA16" w14:textId="232BB84F" w:rsidR="001B7DF6" w:rsidRPr="00142707" w:rsidRDefault="00CF1B09" w:rsidP="001B7DF6">
            <w:pPr>
              <w:rPr>
                <w:color w:val="000000"/>
                <w:sz w:val="16"/>
                <w:szCs w:val="16"/>
                <w:lang w:val="en-US"/>
              </w:rPr>
            </w:pPr>
            <w:r w:rsidRPr="00142707">
              <w:rPr>
                <w:color w:val="000000"/>
                <w:sz w:val="16"/>
                <w:szCs w:val="16"/>
                <w:lang w:val="en-US"/>
              </w:rPr>
              <w:t xml:space="preserve">Aerodrome fire engine </w:t>
            </w:r>
            <w:r w:rsidR="001B7DF6" w:rsidRPr="00142707">
              <w:rPr>
                <w:color w:val="000000"/>
                <w:sz w:val="16"/>
                <w:szCs w:val="16"/>
                <w:lang w:val="en-US"/>
              </w:rPr>
              <w:t>AA-11,0 (VOLVO)</w:t>
            </w:r>
          </w:p>
        </w:tc>
        <w:tc>
          <w:tcPr>
            <w:tcW w:w="850" w:type="dxa"/>
            <w:tcBorders>
              <w:top w:val="nil"/>
              <w:left w:val="nil"/>
              <w:bottom w:val="single" w:sz="4" w:space="0" w:color="auto"/>
              <w:right w:val="single" w:sz="4" w:space="0" w:color="auto"/>
            </w:tcBorders>
            <w:shd w:val="clear" w:color="auto" w:fill="auto"/>
            <w:noWrap/>
            <w:vAlign w:val="center"/>
            <w:hideMark/>
          </w:tcPr>
          <w:p w14:paraId="613AEB64" w14:textId="07D0E5F9" w:rsidR="001B7DF6" w:rsidRPr="00142707" w:rsidRDefault="0095705C" w:rsidP="001B7DF6">
            <w:pPr>
              <w:jc w:val="center"/>
              <w:rPr>
                <w:color w:val="000000"/>
                <w:sz w:val="16"/>
                <w:szCs w:val="16"/>
                <w:lang w:val="en-US"/>
              </w:rPr>
            </w:pPr>
            <w:r w:rsidRPr="00142707">
              <w:rPr>
                <w:color w:val="000000"/>
                <w:sz w:val="16"/>
                <w:szCs w:val="16"/>
                <w:lang w:val="en-US"/>
              </w:rPr>
              <w:t>pc</w:t>
            </w:r>
            <w:r w:rsidR="001B7DF6" w:rsidRPr="00142707">
              <w:rPr>
                <w:color w:val="000000"/>
                <w:sz w:val="16"/>
                <w:szCs w:val="16"/>
                <w:lang w:val="en-US"/>
              </w:rPr>
              <w:t>.</w:t>
            </w:r>
          </w:p>
        </w:tc>
        <w:tc>
          <w:tcPr>
            <w:tcW w:w="992" w:type="dxa"/>
            <w:tcBorders>
              <w:top w:val="nil"/>
              <w:left w:val="nil"/>
              <w:bottom w:val="single" w:sz="4" w:space="0" w:color="auto"/>
              <w:right w:val="single" w:sz="4" w:space="0" w:color="auto"/>
            </w:tcBorders>
            <w:shd w:val="clear" w:color="auto" w:fill="auto"/>
            <w:noWrap/>
            <w:vAlign w:val="center"/>
            <w:hideMark/>
          </w:tcPr>
          <w:p w14:paraId="2C654D85" w14:textId="77777777" w:rsidR="001B7DF6" w:rsidRPr="00142707" w:rsidRDefault="001B7DF6" w:rsidP="001B7DF6">
            <w:pPr>
              <w:jc w:val="center"/>
              <w:rPr>
                <w:color w:val="000000"/>
                <w:sz w:val="16"/>
                <w:szCs w:val="16"/>
                <w:lang w:val="en-US"/>
              </w:rPr>
            </w:pPr>
            <w:r w:rsidRPr="00142707">
              <w:rPr>
                <w:color w:val="000000"/>
                <w:sz w:val="16"/>
                <w:szCs w:val="16"/>
                <w:lang w:val="en-US"/>
              </w:rPr>
              <w:t>1</w:t>
            </w:r>
          </w:p>
        </w:tc>
        <w:tc>
          <w:tcPr>
            <w:tcW w:w="851" w:type="dxa"/>
            <w:tcBorders>
              <w:top w:val="nil"/>
              <w:left w:val="nil"/>
              <w:bottom w:val="single" w:sz="4" w:space="0" w:color="auto"/>
              <w:right w:val="single" w:sz="4" w:space="0" w:color="auto"/>
            </w:tcBorders>
            <w:shd w:val="clear" w:color="auto" w:fill="auto"/>
            <w:noWrap/>
            <w:vAlign w:val="center"/>
            <w:hideMark/>
          </w:tcPr>
          <w:p w14:paraId="455BBA43"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559" w:type="dxa"/>
            <w:tcBorders>
              <w:top w:val="nil"/>
              <w:left w:val="nil"/>
              <w:bottom w:val="single" w:sz="4" w:space="0" w:color="auto"/>
              <w:right w:val="single" w:sz="4" w:space="0" w:color="auto"/>
            </w:tcBorders>
            <w:shd w:val="clear" w:color="auto" w:fill="auto"/>
            <w:noWrap/>
            <w:vAlign w:val="center"/>
            <w:hideMark/>
          </w:tcPr>
          <w:p w14:paraId="6B057919" w14:textId="77777777" w:rsidR="001B7DF6" w:rsidRPr="00142707" w:rsidRDefault="001B7DF6" w:rsidP="001B7DF6">
            <w:pPr>
              <w:jc w:val="center"/>
              <w:rPr>
                <w:color w:val="000000"/>
                <w:sz w:val="16"/>
                <w:szCs w:val="16"/>
                <w:lang w:val="en-US"/>
              </w:rPr>
            </w:pPr>
            <w:r w:rsidRPr="00142707">
              <w:rPr>
                <w:color w:val="000000"/>
                <w:sz w:val="16"/>
                <w:szCs w:val="16"/>
                <w:lang w:val="en-US"/>
              </w:rPr>
              <w:t>250 200,00</w:t>
            </w:r>
          </w:p>
        </w:tc>
        <w:tc>
          <w:tcPr>
            <w:tcW w:w="1160" w:type="dxa"/>
            <w:tcBorders>
              <w:top w:val="nil"/>
              <w:left w:val="nil"/>
              <w:bottom w:val="single" w:sz="4" w:space="0" w:color="auto"/>
              <w:right w:val="single" w:sz="4" w:space="0" w:color="auto"/>
            </w:tcBorders>
            <w:shd w:val="clear" w:color="auto" w:fill="auto"/>
            <w:noWrap/>
            <w:vAlign w:val="center"/>
            <w:hideMark/>
          </w:tcPr>
          <w:p w14:paraId="4C03AF57"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c>
          <w:tcPr>
            <w:tcW w:w="1100" w:type="dxa"/>
            <w:tcBorders>
              <w:top w:val="nil"/>
              <w:left w:val="nil"/>
              <w:bottom w:val="single" w:sz="4" w:space="0" w:color="auto"/>
              <w:right w:val="single" w:sz="4" w:space="0" w:color="auto"/>
            </w:tcBorders>
            <w:shd w:val="clear" w:color="auto" w:fill="auto"/>
            <w:vAlign w:val="center"/>
            <w:hideMark/>
          </w:tcPr>
          <w:p w14:paraId="446A6ECD" w14:textId="77777777" w:rsidR="001B7DF6" w:rsidRPr="00142707" w:rsidRDefault="001B7DF6" w:rsidP="001B7DF6">
            <w:pPr>
              <w:jc w:val="center"/>
              <w:rPr>
                <w:color w:val="000000"/>
                <w:sz w:val="16"/>
                <w:szCs w:val="16"/>
                <w:lang w:val="en-US"/>
              </w:rPr>
            </w:pPr>
            <w:r w:rsidRPr="00142707">
              <w:rPr>
                <w:color w:val="000000"/>
                <w:sz w:val="16"/>
                <w:szCs w:val="16"/>
                <w:lang w:val="en-US"/>
              </w:rPr>
              <w:t>-250 200,00</w:t>
            </w:r>
          </w:p>
        </w:tc>
        <w:tc>
          <w:tcPr>
            <w:tcW w:w="1000" w:type="dxa"/>
            <w:tcBorders>
              <w:top w:val="nil"/>
              <w:left w:val="nil"/>
              <w:bottom w:val="single" w:sz="4" w:space="0" w:color="auto"/>
              <w:right w:val="single" w:sz="4" w:space="0" w:color="auto"/>
            </w:tcBorders>
            <w:shd w:val="clear" w:color="auto" w:fill="auto"/>
            <w:noWrap/>
            <w:vAlign w:val="center"/>
            <w:hideMark/>
          </w:tcPr>
          <w:p w14:paraId="42299247" w14:textId="77777777" w:rsidR="001B7DF6" w:rsidRPr="00142707" w:rsidRDefault="001B7DF6" w:rsidP="001B7DF6">
            <w:pPr>
              <w:jc w:val="center"/>
              <w:rPr>
                <w:color w:val="000000"/>
                <w:sz w:val="16"/>
                <w:szCs w:val="16"/>
                <w:lang w:val="en-US"/>
              </w:rPr>
            </w:pPr>
            <w:r w:rsidRPr="00142707">
              <w:rPr>
                <w:color w:val="000000"/>
                <w:sz w:val="16"/>
                <w:szCs w:val="16"/>
                <w:lang w:val="en-US"/>
              </w:rPr>
              <w:t> </w:t>
            </w:r>
          </w:p>
        </w:tc>
      </w:tr>
    </w:tbl>
    <w:p w14:paraId="1982EF7F" w14:textId="77777777" w:rsidR="001B7DF6" w:rsidRPr="00142707" w:rsidRDefault="001B7DF6" w:rsidP="0057608E">
      <w:pPr>
        <w:contextualSpacing/>
        <w:jc w:val="both"/>
        <w:rPr>
          <w:sz w:val="28"/>
          <w:szCs w:val="28"/>
          <w:lang w:val="en-US"/>
        </w:rPr>
      </w:pPr>
    </w:p>
    <w:p w14:paraId="25C5E417" w14:textId="255279E3" w:rsidR="002252CC" w:rsidRPr="00142707" w:rsidRDefault="00CF1B09" w:rsidP="00F4630F">
      <w:pPr>
        <w:ind w:firstLine="567"/>
        <w:contextualSpacing/>
        <w:jc w:val="both"/>
        <w:rPr>
          <w:sz w:val="28"/>
          <w:szCs w:val="28"/>
          <w:lang w:val="en-US"/>
        </w:rPr>
      </w:pPr>
      <w:r w:rsidRPr="00142707">
        <w:rPr>
          <w:sz w:val="28"/>
          <w:szCs w:val="28"/>
          <w:lang w:val="en-US"/>
        </w:rPr>
        <w:t>Almaty International Airport JSC is a provider of a full range of airport services and has an expanded non-aviation</w:t>
      </w:r>
      <w:r w:rsidR="00CC579C">
        <w:rPr>
          <w:sz w:val="28"/>
          <w:szCs w:val="28"/>
          <w:lang w:val="en-US"/>
        </w:rPr>
        <w:t xml:space="preserve"> activities</w:t>
      </w:r>
      <w:r w:rsidRPr="00142707">
        <w:rPr>
          <w:sz w:val="28"/>
          <w:szCs w:val="28"/>
          <w:lang w:val="en-US"/>
        </w:rPr>
        <w:t xml:space="preserve"> segment</w:t>
      </w:r>
      <w:r w:rsidR="002252CC" w:rsidRPr="00142707">
        <w:rPr>
          <w:sz w:val="28"/>
          <w:szCs w:val="28"/>
          <w:lang w:val="en-US"/>
        </w:rPr>
        <w:t xml:space="preserve">. </w:t>
      </w:r>
      <w:r w:rsidRPr="00142707">
        <w:rPr>
          <w:sz w:val="28"/>
          <w:szCs w:val="28"/>
          <w:lang w:val="en-US"/>
        </w:rPr>
        <w:t>Currently, the airport serves 35 passenger and 16 cargo air companies on a regular basis</w:t>
      </w:r>
      <w:r w:rsidR="002252CC" w:rsidRPr="00142707">
        <w:rPr>
          <w:sz w:val="28"/>
          <w:szCs w:val="28"/>
          <w:lang w:val="en-US"/>
        </w:rPr>
        <w:t xml:space="preserve">. </w:t>
      </w:r>
    </w:p>
    <w:p w14:paraId="33F429C6" w14:textId="5C250984" w:rsidR="002252CC" w:rsidRPr="00142707" w:rsidRDefault="00CF1B09" w:rsidP="00F4630F">
      <w:pPr>
        <w:autoSpaceDE w:val="0"/>
        <w:autoSpaceDN w:val="0"/>
        <w:adjustRightInd w:val="0"/>
        <w:ind w:firstLine="567"/>
        <w:contextualSpacing/>
        <w:jc w:val="both"/>
        <w:rPr>
          <w:sz w:val="28"/>
          <w:szCs w:val="28"/>
          <w:lang w:val="en-US"/>
        </w:rPr>
      </w:pPr>
      <w:r w:rsidRPr="00142707">
        <w:rPr>
          <w:sz w:val="28"/>
          <w:szCs w:val="28"/>
          <w:lang w:val="en-US"/>
        </w:rPr>
        <w:t xml:space="preserve">In general, our efforts are aimed at ensuring a high level of flight </w:t>
      </w:r>
      <w:r w:rsidR="00CC579C" w:rsidRPr="00142707">
        <w:rPr>
          <w:sz w:val="28"/>
          <w:szCs w:val="28"/>
          <w:lang w:val="en-US"/>
        </w:rPr>
        <w:t>safety</w:t>
      </w:r>
      <w:r w:rsidR="00CC579C" w:rsidRPr="00142707">
        <w:rPr>
          <w:sz w:val="28"/>
          <w:szCs w:val="28"/>
          <w:lang w:val="en-US"/>
        </w:rPr>
        <w:t xml:space="preserve"> </w:t>
      </w:r>
      <w:r w:rsidRPr="00142707">
        <w:rPr>
          <w:sz w:val="28"/>
          <w:szCs w:val="28"/>
          <w:lang w:val="en-US"/>
        </w:rPr>
        <w:t xml:space="preserve">and aviation </w:t>
      </w:r>
      <w:r w:rsidR="00CC579C">
        <w:rPr>
          <w:sz w:val="28"/>
          <w:szCs w:val="28"/>
          <w:lang w:val="en-US"/>
        </w:rPr>
        <w:t>security</w:t>
      </w:r>
      <w:r w:rsidRPr="00142707">
        <w:rPr>
          <w:sz w:val="28"/>
          <w:szCs w:val="28"/>
          <w:lang w:val="en-US"/>
        </w:rPr>
        <w:t>, providing fast, high-quality and comfortable passenger service, and creating favorable cooperation conditions for air companies</w:t>
      </w:r>
      <w:r w:rsidR="002252CC" w:rsidRPr="00142707">
        <w:rPr>
          <w:sz w:val="28"/>
          <w:szCs w:val="28"/>
          <w:lang w:val="en-US"/>
        </w:rPr>
        <w:t xml:space="preserve">. </w:t>
      </w:r>
    </w:p>
    <w:p w14:paraId="38F36F1E" w14:textId="43B749AD" w:rsidR="002252CC" w:rsidRPr="00142707" w:rsidRDefault="00CF1B09" w:rsidP="00F4630F">
      <w:pPr>
        <w:autoSpaceDE w:val="0"/>
        <w:autoSpaceDN w:val="0"/>
        <w:adjustRightInd w:val="0"/>
        <w:ind w:firstLine="567"/>
        <w:contextualSpacing/>
        <w:jc w:val="both"/>
        <w:rPr>
          <w:sz w:val="28"/>
          <w:szCs w:val="28"/>
          <w:lang w:val="en-US"/>
        </w:rPr>
      </w:pPr>
      <w:r w:rsidRPr="00142707">
        <w:rPr>
          <w:sz w:val="28"/>
          <w:szCs w:val="28"/>
          <w:lang w:val="en-US"/>
        </w:rPr>
        <w:t xml:space="preserve">In the future, the airport will </w:t>
      </w:r>
      <w:r w:rsidR="00CC579C">
        <w:rPr>
          <w:sz w:val="28"/>
          <w:szCs w:val="28"/>
          <w:lang w:val="en-US"/>
        </w:rPr>
        <w:t xml:space="preserve">continue to </w:t>
      </w:r>
      <w:r w:rsidRPr="00142707">
        <w:rPr>
          <w:sz w:val="28"/>
          <w:szCs w:val="28"/>
          <w:lang w:val="en-US"/>
        </w:rPr>
        <w:t>operate along the same lines, strengthening its position in the airport services market and developing its competitive advantages</w:t>
      </w:r>
      <w:r w:rsidR="002252CC" w:rsidRPr="00142707">
        <w:rPr>
          <w:sz w:val="28"/>
          <w:szCs w:val="28"/>
          <w:lang w:val="en-US"/>
        </w:rPr>
        <w:t xml:space="preserve">. </w:t>
      </w:r>
    </w:p>
    <w:p w14:paraId="6DFA91BC" w14:textId="77777777" w:rsidR="00873CE2" w:rsidRPr="00142707" w:rsidRDefault="00873CE2" w:rsidP="00235D5A">
      <w:pPr>
        <w:autoSpaceDE w:val="0"/>
        <w:autoSpaceDN w:val="0"/>
        <w:adjustRightInd w:val="0"/>
        <w:ind w:firstLine="709"/>
        <w:contextualSpacing/>
        <w:jc w:val="both"/>
        <w:rPr>
          <w:sz w:val="28"/>
          <w:szCs w:val="28"/>
          <w:lang w:val="en-US"/>
        </w:rPr>
      </w:pPr>
    </w:p>
    <w:p w14:paraId="0BD5B223" w14:textId="28900FC4" w:rsidR="00CF1B09" w:rsidRPr="00142707" w:rsidRDefault="00CF1B09" w:rsidP="00F4630F">
      <w:pPr>
        <w:pStyle w:val="a7"/>
        <w:numPr>
          <w:ilvl w:val="0"/>
          <w:numId w:val="9"/>
        </w:numPr>
        <w:autoSpaceDE w:val="0"/>
        <w:autoSpaceDN w:val="0"/>
        <w:adjustRightInd w:val="0"/>
        <w:ind w:left="567" w:hanging="425"/>
        <w:jc w:val="center"/>
        <w:rPr>
          <w:rStyle w:val="s0"/>
          <w:b/>
          <w:sz w:val="28"/>
          <w:szCs w:val="28"/>
          <w:u w:val="single"/>
          <w:lang w:val="en-US"/>
        </w:rPr>
      </w:pPr>
      <w:r w:rsidRPr="00142707">
        <w:rPr>
          <w:rStyle w:val="s0"/>
          <w:b/>
          <w:sz w:val="28"/>
          <w:szCs w:val="28"/>
          <w:u w:val="single"/>
          <w:lang w:val="en-US"/>
        </w:rPr>
        <w:t>Information on the main financial and economic indicators of the natural monopoly's activities</w:t>
      </w:r>
    </w:p>
    <w:p w14:paraId="1A016549" w14:textId="77777777" w:rsidR="00873CE2" w:rsidRPr="00142707" w:rsidRDefault="00873CE2" w:rsidP="00235D5A">
      <w:pPr>
        <w:pStyle w:val="a7"/>
        <w:autoSpaceDE w:val="0"/>
        <w:autoSpaceDN w:val="0"/>
        <w:adjustRightInd w:val="0"/>
        <w:ind w:left="360"/>
        <w:jc w:val="both"/>
        <w:rPr>
          <w:b/>
          <w:sz w:val="28"/>
          <w:szCs w:val="28"/>
          <w:u w:val="single"/>
          <w:lang w:val="en-US"/>
        </w:rPr>
      </w:pPr>
    </w:p>
    <w:p w14:paraId="45760BD9" w14:textId="69924E28" w:rsidR="009B3DA3" w:rsidRPr="00142707" w:rsidRDefault="00CF1B09" w:rsidP="00235D5A">
      <w:pPr>
        <w:ind w:firstLine="708"/>
        <w:contextualSpacing/>
        <w:jc w:val="both"/>
        <w:rPr>
          <w:sz w:val="28"/>
          <w:szCs w:val="28"/>
          <w:lang w:val="en-US"/>
        </w:rPr>
      </w:pPr>
      <w:r w:rsidRPr="00142707">
        <w:rPr>
          <w:sz w:val="28"/>
          <w:szCs w:val="28"/>
          <w:lang w:val="en-US"/>
        </w:rPr>
        <w:t>According to the 2023 results, Almaty International Airport JSC operated according to the following production and financial indicators which characterize the main operating activities of the company</w:t>
      </w:r>
      <w:r w:rsidR="00CC579C">
        <w:rPr>
          <w:sz w:val="28"/>
          <w:szCs w:val="28"/>
          <w:lang w:val="en-US"/>
        </w:rPr>
        <w:t>:</w:t>
      </w:r>
    </w:p>
    <w:p w14:paraId="678A9841" w14:textId="77777777" w:rsidR="00CF1B09" w:rsidRPr="00142707" w:rsidRDefault="00CF1B09" w:rsidP="00235D5A">
      <w:pPr>
        <w:ind w:firstLine="708"/>
        <w:contextualSpacing/>
        <w:jc w:val="both"/>
        <w:rPr>
          <w:sz w:val="28"/>
          <w:szCs w:val="28"/>
          <w:lang w:val="en-US"/>
        </w:rPr>
      </w:pPr>
    </w:p>
    <w:p w14:paraId="5CB15EA5" w14:textId="27B57B2C" w:rsidR="009B3DA3" w:rsidRPr="00142707" w:rsidRDefault="00CF1B09" w:rsidP="00F4630F">
      <w:pPr>
        <w:widowControl w:val="0"/>
        <w:autoSpaceDE w:val="0"/>
        <w:autoSpaceDN w:val="0"/>
        <w:adjustRightInd w:val="0"/>
        <w:ind w:left="567"/>
        <w:jc w:val="both"/>
        <w:rPr>
          <w:b/>
          <w:sz w:val="28"/>
          <w:szCs w:val="28"/>
          <w:lang w:val="en-US"/>
        </w:rPr>
      </w:pPr>
      <w:r w:rsidRPr="00142707">
        <w:rPr>
          <w:b/>
          <w:sz w:val="28"/>
          <w:szCs w:val="28"/>
          <w:lang w:val="en-US"/>
        </w:rPr>
        <w:t>Total number of flights - 79.2 thousand, of which</w:t>
      </w:r>
      <w:r w:rsidR="009B3DA3" w:rsidRPr="00142707">
        <w:rPr>
          <w:b/>
          <w:sz w:val="28"/>
          <w:szCs w:val="28"/>
          <w:lang w:val="en-US"/>
        </w:rPr>
        <w:t>:</w:t>
      </w:r>
    </w:p>
    <w:p w14:paraId="1B88BF7A" w14:textId="0815059F" w:rsidR="009B3DA3" w:rsidRPr="00142707" w:rsidRDefault="00CF1B09" w:rsidP="00F4630F">
      <w:pPr>
        <w:widowControl w:val="0"/>
        <w:numPr>
          <w:ilvl w:val="1"/>
          <w:numId w:val="2"/>
        </w:numPr>
        <w:autoSpaceDE w:val="0"/>
        <w:autoSpaceDN w:val="0"/>
        <w:adjustRightInd w:val="0"/>
        <w:ind w:left="567" w:hanging="426"/>
        <w:jc w:val="both"/>
        <w:rPr>
          <w:sz w:val="28"/>
          <w:szCs w:val="28"/>
          <w:lang w:val="en-US"/>
        </w:rPr>
      </w:pPr>
      <w:r w:rsidRPr="00142707">
        <w:rPr>
          <w:sz w:val="28"/>
          <w:szCs w:val="28"/>
          <w:lang w:val="en-US"/>
        </w:rPr>
        <w:t>arrivals - 39.6 thousand flights</w:t>
      </w:r>
      <w:r w:rsidR="009B3DA3" w:rsidRPr="00142707">
        <w:rPr>
          <w:sz w:val="28"/>
          <w:szCs w:val="28"/>
          <w:lang w:val="en-US"/>
        </w:rPr>
        <w:t>,</w:t>
      </w:r>
    </w:p>
    <w:p w14:paraId="6826757F" w14:textId="3F77269F" w:rsidR="009B3DA3" w:rsidRPr="00142707" w:rsidRDefault="00CF1B09" w:rsidP="00F4630F">
      <w:pPr>
        <w:widowControl w:val="0"/>
        <w:numPr>
          <w:ilvl w:val="1"/>
          <w:numId w:val="2"/>
        </w:numPr>
        <w:autoSpaceDE w:val="0"/>
        <w:autoSpaceDN w:val="0"/>
        <w:adjustRightInd w:val="0"/>
        <w:ind w:left="567" w:hanging="426"/>
        <w:jc w:val="both"/>
        <w:rPr>
          <w:sz w:val="28"/>
          <w:szCs w:val="28"/>
          <w:lang w:val="en-US"/>
        </w:rPr>
      </w:pPr>
      <w:r w:rsidRPr="00142707">
        <w:rPr>
          <w:sz w:val="28"/>
          <w:szCs w:val="28"/>
          <w:lang w:val="en-US"/>
        </w:rPr>
        <w:t>departures - 39.6 thousand flights</w:t>
      </w:r>
      <w:r w:rsidR="009B3DA3" w:rsidRPr="00142707">
        <w:rPr>
          <w:sz w:val="28"/>
          <w:szCs w:val="28"/>
          <w:lang w:val="en-US"/>
        </w:rPr>
        <w:t>;</w:t>
      </w:r>
    </w:p>
    <w:p w14:paraId="26768299" w14:textId="320638CD" w:rsidR="009B3DA3" w:rsidRPr="00142707" w:rsidRDefault="00CF1B09" w:rsidP="00F4630F">
      <w:pPr>
        <w:ind w:left="567"/>
        <w:jc w:val="both"/>
        <w:rPr>
          <w:sz w:val="28"/>
          <w:szCs w:val="28"/>
          <w:lang w:val="en-US"/>
        </w:rPr>
      </w:pPr>
      <w:r w:rsidRPr="00142707">
        <w:rPr>
          <w:sz w:val="28"/>
          <w:szCs w:val="28"/>
          <w:lang w:val="en-US"/>
        </w:rPr>
        <w:t>or</w:t>
      </w:r>
    </w:p>
    <w:p w14:paraId="2B7CEBEB" w14:textId="2BB646AA" w:rsidR="009B3DA3" w:rsidRPr="00142707" w:rsidRDefault="00CF1B09" w:rsidP="00F4630F">
      <w:pPr>
        <w:widowControl w:val="0"/>
        <w:numPr>
          <w:ilvl w:val="1"/>
          <w:numId w:val="2"/>
        </w:numPr>
        <w:autoSpaceDE w:val="0"/>
        <w:autoSpaceDN w:val="0"/>
        <w:adjustRightInd w:val="0"/>
        <w:ind w:left="567" w:hanging="426"/>
        <w:jc w:val="both"/>
        <w:rPr>
          <w:sz w:val="28"/>
          <w:szCs w:val="28"/>
          <w:lang w:val="en-US"/>
        </w:rPr>
      </w:pPr>
      <w:r w:rsidRPr="00142707">
        <w:rPr>
          <w:sz w:val="28"/>
          <w:szCs w:val="28"/>
          <w:lang w:val="en-US"/>
        </w:rPr>
        <w:t>domestic flights - 39.1 thousand</w:t>
      </w:r>
      <w:r w:rsidR="009B3DA3" w:rsidRPr="00142707">
        <w:rPr>
          <w:sz w:val="28"/>
          <w:szCs w:val="28"/>
          <w:lang w:val="en-US"/>
        </w:rPr>
        <w:t>.</w:t>
      </w:r>
    </w:p>
    <w:p w14:paraId="72736305" w14:textId="74DFE3F0" w:rsidR="009B3DA3" w:rsidRPr="00142707" w:rsidRDefault="00CF1B09" w:rsidP="00F4630F">
      <w:pPr>
        <w:widowControl w:val="0"/>
        <w:numPr>
          <w:ilvl w:val="1"/>
          <w:numId w:val="2"/>
        </w:numPr>
        <w:autoSpaceDE w:val="0"/>
        <w:autoSpaceDN w:val="0"/>
        <w:adjustRightInd w:val="0"/>
        <w:ind w:left="567" w:hanging="426"/>
        <w:jc w:val="both"/>
        <w:rPr>
          <w:sz w:val="28"/>
          <w:szCs w:val="28"/>
          <w:lang w:val="en-US"/>
        </w:rPr>
      </w:pPr>
      <w:r w:rsidRPr="00142707">
        <w:rPr>
          <w:sz w:val="28"/>
          <w:szCs w:val="28"/>
          <w:lang w:val="en-US"/>
        </w:rPr>
        <w:t>international flights - 40.1 thousand</w:t>
      </w:r>
      <w:r w:rsidR="009B3DA3" w:rsidRPr="00142707">
        <w:rPr>
          <w:sz w:val="28"/>
          <w:szCs w:val="28"/>
          <w:lang w:val="en-US"/>
        </w:rPr>
        <w:t>.</w:t>
      </w:r>
    </w:p>
    <w:p w14:paraId="4FAAB00D" w14:textId="77777777" w:rsidR="009B3DA3" w:rsidRPr="00142707" w:rsidRDefault="009B3DA3" w:rsidP="00235D5A">
      <w:pPr>
        <w:ind w:left="284"/>
        <w:jc w:val="both"/>
        <w:rPr>
          <w:b/>
          <w:sz w:val="28"/>
          <w:szCs w:val="28"/>
          <w:lang w:val="en-US"/>
        </w:rPr>
      </w:pPr>
    </w:p>
    <w:p w14:paraId="6230B8AA" w14:textId="5880352C" w:rsidR="009B3DA3" w:rsidRPr="00142707" w:rsidRDefault="00CF1B09" w:rsidP="00F4630F">
      <w:pPr>
        <w:widowControl w:val="0"/>
        <w:autoSpaceDE w:val="0"/>
        <w:autoSpaceDN w:val="0"/>
        <w:adjustRightInd w:val="0"/>
        <w:ind w:left="567"/>
        <w:jc w:val="both"/>
        <w:rPr>
          <w:b/>
          <w:sz w:val="28"/>
          <w:szCs w:val="28"/>
          <w:lang w:val="en-US"/>
        </w:rPr>
      </w:pPr>
      <w:r w:rsidRPr="00142707">
        <w:rPr>
          <w:b/>
          <w:sz w:val="28"/>
          <w:szCs w:val="28"/>
          <w:lang w:val="en-US"/>
        </w:rPr>
        <w:t>Total number of passengers served - 9.5 million, of which</w:t>
      </w:r>
      <w:r w:rsidR="009B3DA3" w:rsidRPr="00142707">
        <w:rPr>
          <w:b/>
          <w:sz w:val="28"/>
          <w:szCs w:val="28"/>
          <w:lang w:val="en-US"/>
        </w:rPr>
        <w:t>:</w:t>
      </w:r>
    </w:p>
    <w:p w14:paraId="04779778" w14:textId="77777777" w:rsidR="00267E7D" w:rsidRPr="00142707" w:rsidRDefault="00CF1B09" w:rsidP="00267E7D">
      <w:pPr>
        <w:widowControl w:val="0"/>
        <w:numPr>
          <w:ilvl w:val="1"/>
          <w:numId w:val="2"/>
        </w:numPr>
        <w:tabs>
          <w:tab w:val="clear" w:pos="2148"/>
        </w:tabs>
        <w:autoSpaceDE w:val="0"/>
        <w:autoSpaceDN w:val="0"/>
        <w:adjustRightInd w:val="0"/>
        <w:ind w:left="567" w:hanging="425"/>
        <w:jc w:val="both"/>
        <w:rPr>
          <w:sz w:val="28"/>
          <w:szCs w:val="28"/>
          <w:lang w:val="en-US"/>
        </w:rPr>
      </w:pPr>
      <w:r w:rsidRPr="00142707">
        <w:rPr>
          <w:sz w:val="28"/>
          <w:szCs w:val="28"/>
          <w:lang w:val="en-US"/>
        </w:rPr>
        <w:t>on domestic flights - 5.4 million people</w:t>
      </w:r>
      <w:r w:rsidR="009B3DA3" w:rsidRPr="00142707">
        <w:rPr>
          <w:sz w:val="28"/>
          <w:szCs w:val="28"/>
          <w:lang w:val="en-US"/>
        </w:rPr>
        <w:t>,</w:t>
      </w:r>
    </w:p>
    <w:p w14:paraId="53A11FDF" w14:textId="262F6D0F" w:rsidR="009B3DA3" w:rsidRPr="00142707" w:rsidRDefault="00267E7D" w:rsidP="00267E7D">
      <w:pPr>
        <w:widowControl w:val="0"/>
        <w:numPr>
          <w:ilvl w:val="1"/>
          <w:numId w:val="2"/>
        </w:numPr>
        <w:tabs>
          <w:tab w:val="clear" w:pos="2148"/>
        </w:tabs>
        <w:autoSpaceDE w:val="0"/>
        <w:autoSpaceDN w:val="0"/>
        <w:adjustRightInd w:val="0"/>
        <w:ind w:left="567" w:hanging="425"/>
        <w:jc w:val="both"/>
        <w:rPr>
          <w:sz w:val="28"/>
          <w:szCs w:val="28"/>
          <w:lang w:val="en-US"/>
        </w:rPr>
      </w:pPr>
      <w:r w:rsidRPr="00142707">
        <w:rPr>
          <w:sz w:val="28"/>
          <w:szCs w:val="28"/>
          <w:lang w:val="en-US"/>
        </w:rPr>
        <w:t>on international flights - 4.1 million people</w:t>
      </w:r>
    </w:p>
    <w:p w14:paraId="0D31161D" w14:textId="77777777" w:rsidR="00267E7D" w:rsidRPr="00142707" w:rsidRDefault="00267E7D" w:rsidP="00235D5A">
      <w:pPr>
        <w:ind w:left="284"/>
        <w:jc w:val="both"/>
        <w:rPr>
          <w:sz w:val="28"/>
          <w:szCs w:val="28"/>
          <w:lang w:val="en-US"/>
        </w:rPr>
      </w:pPr>
    </w:p>
    <w:p w14:paraId="67508812" w14:textId="475F9445" w:rsidR="009B3DA3" w:rsidRPr="00142707" w:rsidRDefault="00267E7D" w:rsidP="00F4630F">
      <w:pPr>
        <w:widowControl w:val="0"/>
        <w:autoSpaceDE w:val="0"/>
        <w:autoSpaceDN w:val="0"/>
        <w:adjustRightInd w:val="0"/>
        <w:ind w:left="567"/>
        <w:jc w:val="both"/>
        <w:rPr>
          <w:b/>
          <w:sz w:val="28"/>
          <w:szCs w:val="28"/>
          <w:lang w:val="en-US"/>
        </w:rPr>
      </w:pPr>
      <w:r w:rsidRPr="00142707">
        <w:rPr>
          <w:b/>
          <w:sz w:val="28"/>
          <w:szCs w:val="28"/>
          <w:lang w:val="en-US"/>
        </w:rPr>
        <w:t>Total amount of cargo handled - 78.2 thousand tons, of which</w:t>
      </w:r>
      <w:r w:rsidR="009B3DA3" w:rsidRPr="00142707">
        <w:rPr>
          <w:b/>
          <w:sz w:val="28"/>
          <w:szCs w:val="28"/>
          <w:lang w:val="en-US"/>
        </w:rPr>
        <w:t>:</w:t>
      </w:r>
    </w:p>
    <w:p w14:paraId="1780F97A" w14:textId="2CCD4C58" w:rsidR="009B3DA3" w:rsidRPr="00142707" w:rsidRDefault="00267E7D" w:rsidP="00F4630F">
      <w:pPr>
        <w:widowControl w:val="0"/>
        <w:numPr>
          <w:ilvl w:val="1"/>
          <w:numId w:val="2"/>
        </w:numPr>
        <w:autoSpaceDE w:val="0"/>
        <w:autoSpaceDN w:val="0"/>
        <w:adjustRightInd w:val="0"/>
        <w:ind w:left="567" w:hanging="425"/>
        <w:jc w:val="both"/>
        <w:rPr>
          <w:sz w:val="28"/>
          <w:szCs w:val="28"/>
          <w:lang w:val="en-US"/>
        </w:rPr>
      </w:pPr>
      <w:r w:rsidRPr="00142707">
        <w:rPr>
          <w:sz w:val="28"/>
          <w:szCs w:val="28"/>
          <w:lang w:val="en-US"/>
        </w:rPr>
        <w:t>domestic flights - 9.1 thousand tons</w:t>
      </w:r>
      <w:r w:rsidR="009B3DA3" w:rsidRPr="00142707">
        <w:rPr>
          <w:sz w:val="28"/>
          <w:szCs w:val="28"/>
          <w:lang w:val="en-US"/>
        </w:rPr>
        <w:t>,</w:t>
      </w:r>
    </w:p>
    <w:p w14:paraId="49EF761E" w14:textId="5AF69074" w:rsidR="009B3DA3" w:rsidRPr="00142707" w:rsidRDefault="00267E7D" w:rsidP="00F4630F">
      <w:pPr>
        <w:widowControl w:val="0"/>
        <w:numPr>
          <w:ilvl w:val="1"/>
          <w:numId w:val="2"/>
        </w:numPr>
        <w:autoSpaceDE w:val="0"/>
        <w:autoSpaceDN w:val="0"/>
        <w:adjustRightInd w:val="0"/>
        <w:ind w:left="567" w:hanging="425"/>
        <w:jc w:val="both"/>
        <w:rPr>
          <w:sz w:val="28"/>
          <w:szCs w:val="28"/>
          <w:lang w:val="en-US"/>
        </w:rPr>
      </w:pPr>
      <w:r w:rsidRPr="00142707">
        <w:rPr>
          <w:sz w:val="28"/>
          <w:szCs w:val="28"/>
          <w:lang w:val="en-US"/>
        </w:rPr>
        <w:t>international flights - 69.1 thousand tons</w:t>
      </w:r>
      <w:r w:rsidR="009B3DA3" w:rsidRPr="00142707">
        <w:rPr>
          <w:sz w:val="28"/>
          <w:szCs w:val="28"/>
          <w:lang w:val="en-US"/>
        </w:rPr>
        <w:t>.</w:t>
      </w:r>
    </w:p>
    <w:p w14:paraId="02932A9A" w14:textId="77777777" w:rsidR="009B3DA3" w:rsidRPr="00142707" w:rsidRDefault="009B3DA3" w:rsidP="00235D5A">
      <w:pPr>
        <w:ind w:left="284"/>
        <w:jc w:val="both"/>
        <w:rPr>
          <w:b/>
          <w:sz w:val="28"/>
          <w:szCs w:val="28"/>
          <w:lang w:val="en-US"/>
        </w:rPr>
      </w:pPr>
    </w:p>
    <w:p w14:paraId="62D61748" w14:textId="3377F7D7" w:rsidR="009B3DA3" w:rsidRPr="00142707" w:rsidRDefault="00267E7D" w:rsidP="00F4630F">
      <w:pPr>
        <w:widowControl w:val="0"/>
        <w:autoSpaceDE w:val="0"/>
        <w:autoSpaceDN w:val="0"/>
        <w:adjustRightInd w:val="0"/>
        <w:ind w:firstLine="567"/>
        <w:jc w:val="both"/>
        <w:rPr>
          <w:sz w:val="28"/>
          <w:szCs w:val="28"/>
          <w:lang w:val="en-US"/>
        </w:rPr>
      </w:pPr>
      <w:r w:rsidRPr="00142707">
        <w:rPr>
          <w:b/>
          <w:sz w:val="28"/>
          <w:szCs w:val="28"/>
          <w:lang w:val="en-US"/>
        </w:rPr>
        <w:t>Total amount of aviation fuel refueled - 231.8 thousand tons, of which</w:t>
      </w:r>
      <w:r w:rsidR="009B3DA3" w:rsidRPr="00142707">
        <w:rPr>
          <w:b/>
          <w:sz w:val="28"/>
          <w:szCs w:val="28"/>
          <w:lang w:val="en-US"/>
        </w:rPr>
        <w:t>:</w:t>
      </w:r>
    </w:p>
    <w:p w14:paraId="4A480DFC" w14:textId="40108CBB" w:rsidR="009B3DA3" w:rsidRPr="00142707" w:rsidRDefault="00267E7D" w:rsidP="00F4630F">
      <w:pPr>
        <w:widowControl w:val="0"/>
        <w:numPr>
          <w:ilvl w:val="1"/>
          <w:numId w:val="2"/>
        </w:numPr>
        <w:tabs>
          <w:tab w:val="clear" w:pos="2148"/>
        </w:tabs>
        <w:autoSpaceDE w:val="0"/>
        <w:autoSpaceDN w:val="0"/>
        <w:adjustRightInd w:val="0"/>
        <w:ind w:left="567" w:hanging="425"/>
        <w:jc w:val="both"/>
        <w:rPr>
          <w:sz w:val="28"/>
          <w:szCs w:val="28"/>
          <w:lang w:val="en-US"/>
        </w:rPr>
      </w:pPr>
      <w:r w:rsidRPr="00142707">
        <w:rPr>
          <w:sz w:val="28"/>
          <w:szCs w:val="28"/>
          <w:lang w:val="en-US"/>
        </w:rPr>
        <w:t>domestic flights - 2.1 thousand tons</w:t>
      </w:r>
      <w:r w:rsidR="009B3DA3" w:rsidRPr="00142707">
        <w:rPr>
          <w:sz w:val="28"/>
          <w:szCs w:val="28"/>
          <w:lang w:val="en-US"/>
        </w:rPr>
        <w:t>,</w:t>
      </w:r>
    </w:p>
    <w:p w14:paraId="494D4B72" w14:textId="55F3AC90" w:rsidR="009B3DA3" w:rsidRPr="00142707" w:rsidRDefault="00267E7D" w:rsidP="00F4630F">
      <w:pPr>
        <w:widowControl w:val="0"/>
        <w:numPr>
          <w:ilvl w:val="1"/>
          <w:numId w:val="2"/>
        </w:numPr>
        <w:tabs>
          <w:tab w:val="clear" w:pos="2148"/>
        </w:tabs>
        <w:autoSpaceDE w:val="0"/>
        <w:autoSpaceDN w:val="0"/>
        <w:adjustRightInd w:val="0"/>
        <w:ind w:left="567" w:hanging="425"/>
        <w:jc w:val="both"/>
        <w:rPr>
          <w:sz w:val="28"/>
          <w:szCs w:val="28"/>
          <w:lang w:val="en-US"/>
        </w:rPr>
      </w:pPr>
      <w:r w:rsidRPr="00142707">
        <w:rPr>
          <w:sz w:val="28"/>
          <w:szCs w:val="28"/>
          <w:lang w:val="en-US"/>
        </w:rPr>
        <w:t>international flights - 229.7 thousand tons</w:t>
      </w:r>
      <w:r w:rsidR="009B3DA3" w:rsidRPr="00142707">
        <w:rPr>
          <w:sz w:val="28"/>
          <w:szCs w:val="28"/>
          <w:lang w:val="en-US"/>
        </w:rPr>
        <w:t>.</w:t>
      </w:r>
    </w:p>
    <w:p w14:paraId="35543885" w14:textId="77777777" w:rsidR="005B65CC" w:rsidRPr="00142707" w:rsidRDefault="005B65CC" w:rsidP="00235D5A">
      <w:pPr>
        <w:widowControl w:val="0"/>
        <w:autoSpaceDE w:val="0"/>
        <w:autoSpaceDN w:val="0"/>
        <w:adjustRightInd w:val="0"/>
        <w:ind w:left="2148"/>
        <w:jc w:val="both"/>
        <w:rPr>
          <w:sz w:val="28"/>
          <w:szCs w:val="28"/>
          <w:lang w:val="en-US"/>
        </w:rPr>
      </w:pPr>
    </w:p>
    <w:p w14:paraId="7B091390" w14:textId="2B39DB43" w:rsidR="002C559D" w:rsidRPr="00142707" w:rsidRDefault="00267E7D" w:rsidP="00F4630F">
      <w:pPr>
        <w:ind w:firstLine="567"/>
        <w:jc w:val="both"/>
        <w:rPr>
          <w:sz w:val="28"/>
          <w:szCs w:val="28"/>
          <w:lang w:val="en-US"/>
        </w:rPr>
      </w:pPr>
      <w:r w:rsidRPr="00142707">
        <w:rPr>
          <w:sz w:val="28"/>
          <w:szCs w:val="28"/>
          <w:lang w:val="en-US"/>
        </w:rPr>
        <w:t>Total revenues in 2023 amounted to 189.3 billion tenge, of which about 3.4% were revenues from regulated types of services, namely 6.5 billion tenge</w:t>
      </w:r>
      <w:r w:rsidR="002C559D" w:rsidRPr="00142707">
        <w:rPr>
          <w:sz w:val="28"/>
          <w:szCs w:val="28"/>
          <w:lang w:val="en-US"/>
        </w:rPr>
        <w:t xml:space="preserve">. </w:t>
      </w:r>
    </w:p>
    <w:p w14:paraId="145ED6CD" w14:textId="77777777" w:rsidR="00B4043F" w:rsidRPr="00142707" w:rsidRDefault="00B4043F" w:rsidP="00235D5A">
      <w:pPr>
        <w:jc w:val="both"/>
        <w:rPr>
          <w:sz w:val="28"/>
          <w:szCs w:val="28"/>
          <w:lang w:val="en-US"/>
        </w:rPr>
      </w:pPr>
    </w:p>
    <w:p w14:paraId="39053E76" w14:textId="4A754CA3" w:rsidR="00267E7D" w:rsidRPr="00142707" w:rsidRDefault="00267E7D" w:rsidP="00F4630F">
      <w:pPr>
        <w:pStyle w:val="a7"/>
        <w:numPr>
          <w:ilvl w:val="0"/>
          <w:numId w:val="9"/>
        </w:numPr>
        <w:ind w:left="567" w:hanging="425"/>
        <w:jc w:val="center"/>
        <w:rPr>
          <w:rStyle w:val="s0"/>
          <w:b/>
          <w:color w:val="auto"/>
          <w:sz w:val="28"/>
          <w:szCs w:val="28"/>
          <w:u w:val="single"/>
          <w:lang w:val="en-US"/>
        </w:rPr>
      </w:pPr>
      <w:r w:rsidRPr="00142707">
        <w:rPr>
          <w:rStyle w:val="s0"/>
          <w:b/>
          <w:color w:val="auto"/>
          <w:sz w:val="28"/>
          <w:szCs w:val="28"/>
          <w:u w:val="single"/>
          <w:lang w:val="en-US"/>
        </w:rPr>
        <w:lastRenderedPageBreak/>
        <w:t>Information on volumes of provided regulated services (goods, works) for the reporting period;</w:t>
      </w:r>
    </w:p>
    <w:p w14:paraId="1AB72526" w14:textId="77777777" w:rsidR="00873CE2" w:rsidRPr="00142707" w:rsidRDefault="00873CE2" w:rsidP="00235D5A">
      <w:pPr>
        <w:jc w:val="both"/>
        <w:rPr>
          <w:b/>
          <w:sz w:val="28"/>
          <w:szCs w:val="28"/>
          <w:u w:val="single"/>
          <w:lang w:val="en-US"/>
        </w:rPr>
      </w:pPr>
    </w:p>
    <w:p w14:paraId="7F18D228" w14:textId="0F43735A" w:rsidR="007A4443" w:rsidRPr="00142707" w:rsidRDefault="00267E7D" w:rsidP="00235D5A">
      <w:pPr>
        <w:jc w:val="center"/>
        <w:rPr>
          <w:b/>
          <w:sz w:val="28"/>
          <w:szCs w:val="28"/>
          <w:u w:val="single"/>
          <w:lang w:val="en-US"/>
        </w:rPr>
      </w:pPr>
      <w:r w:rsidRPr="00142707">
        <w:rPr>
          <w:b/>
          <w:sz w:val="28"/>
          <w:szCs w:val="28"/>
          <w:u w:val="single"/>
          <w:lang w:val="en-US"/>
        </w:rPr>
        <w:t>Analysis of volumes of regulated services for 2022 - 2023</w:t>
      </w:r>
      <w:r w:rsidR="007A4443" w:rsidRPr="00142707">
        <w:rPr>
          <w:b/>
          <w:sz w:val="28"/>
          <w:szCs w:val="28"/>
          <w:u w:val="single"/>
          <w:lang w:val="en-US"/>
        </w:rPr>
        <w:t>.</w:t>
      </w:r>
    </w:p>
    <w:p w14:paraId="3D640496" w14:textId="4110BCDE" w:rsidR="00126F16" w:rsidRPr="00142707" w:rsidRDefault="00126F16" w:rsidP="00235D5A">
      <w:pPr>
        <w:jc w:val="center"/>
        <w:rPr>
          <w:b/>
          <w:sz w:val="28"/>
          <w:szCs w:val="28"/>
          <w:u w:val="single"/>
          <w:lang w:val="en-US"/>
        </w:rPr>
      </w:pPr>
    </w:p>
    <w:tbl>
      <w:tblPr>
        <w:tblW w:w="8936" w:type="dxa"/>
        <w:jc w:val="center"/>
        <w:tblLook w:val="04A0" w:firstRow="1" w:lastRow="0" w:firstColumn="1" w:lastColumn="0" w:noHBand="0" w:noVBand="1"/>
      </w:tblPr>
      <w:tblGrid>
        <w:gridCol w:w="1958"/>
        <w:gridCol w:w="1406"/>
        <w:gridCol w:w="1954"/>
        <w:gridCol w:w="1827"/>
        <w:gridCol w:w="1791"/>
      </w:tblGrid>
      <w:tr w:rsidR="00126F16" w:rsidRPr="00142707" w14:paraId="26ECBD6B" w14:textId="77777777" w:rsidTr="00F4630F">
        <w:trPr>
          <w:trHeight w:val="285"/>
          <w:jc w:val="center"/>
        </w:trPr>
        <w:tc>
          <w:tcPr>
            <w:tcW w:w="1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A4867" w14:textId="20380E6B" w:rsidR="00126F16" w:rsidRPr="00142707" w:rsidRDefault="00267E7D" w:rsidP="00235D5A">
            <w:pPr>
              <w:jc w:val="center"/>
              <w:rPr>
                <w:color w:val="000000"/>
                <w:sz w:val="28"/>
                <w:szCs w:val="28"/>
                <w:lang w:val="en-US"/>
              </w:rPr>
            </w:pPr>
            <w:r w:rsidRPr="00142707">
              <w:rPr>
                <w:color w:val="000000"/>
                <w:sz w:val="28"/>
                <w:szCs w:val="28"/>
                <w:lang w:val="en-US"/>
              </w:rPr>
              <w:t>Period</w:t>
            </w:r>
          </w:p>
        </w:tc>
        <w:tc>
          <w:tcPr>
            <w:tcW w:w="5198" w:type="dxa"/>
            <w:gridSpan w:val="3"/>
            <w:tcBorders>
              <w:top w:val="single" w:sz="4" w:space="0" w:color="auto"/>
              <w:left w:val="nil"/>
              <w:bottom w:val="single" w:sz="4" w:space="0" w:color="auto"/>
              <w:right w:val="single" w:sz="4" w:space="0" w:color="auto"/>
            </w:tcBorders>
            <w:shd w:val="clear" w:color="auto" w:fill="auto"/>
            <w:vAlign w:val="center"/>
            <w:hideMark/>
          </w:tcPr>
          <w:p w14:paraId="63787DB1" w14:textId="4FA80506" w:rsidR="00126F16" w:rsidRPr="00142707" w:rsidRDefault="00267E7D" w:rsidP="00235D5A">
            <w:pPr>
              <w:jc w:val="center"/>
              <w:rPr>
                <w:color w:val="000000"/>
                <w:sz w:val="28"/>
                <w:szCs w:val="28"/>
                <w:lang w:val="en-US"/>
              </w:rPr>
            </w:pPr>
            <w:r w:rsidRPr="00142707">
              <w:rPr>
                <w:color w:val="000000"/>
                <w:sz w:val="28"/>
                <w:szCs w:val="28"/>
                <w:lang w:val="en-US"/>
              </w:rPr>
              <w:t xml:space="preserve">Direction, thousand tons </w:t>
            </w:r>
            <w:r w:rsidR="00500712">
              <w:rPr>
                <w:color w:val="000000"/>
                <w:sz w:val="28"/>
                <w:szCs w:val="28"/>
                <w:lang w:val="en-US"/>
              </w:rPr>
              <w:t>of MTOW</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AED42" w14:textId="1F0E80F6" w:rsidR="00126F16" w:rsidRPr="00142707" w:rsidRDefault="00267E7D" w:rsidP="00235D5A">
            <w:pPr>
              <w:jc w:val="center"/>
              <w:rPr>
                <w:color w:val="000000"/>
                <w:sz w:val="28"/>
                <w:szCs w:val="28"/>
                <w:lang w:val="en-US"/>
              </w:rPr>
            </w:pPr>
            <w:r w:rsidRPr="00142707">
              <w:rPr>
                <w:color w:val="000000"/>
                <w:sz w:val="28"/>
                <w:szCs w:val="28"/>
                <w:lang w:val="en-US"/>
              </w:rPr>
              <w:t>Total</w:t>
            </w:r>
            <w:r w:rsidR="00126F16" w:rsidRPr="00142707">
              <w:rPr>
                <w:color w:val="000000"/>
                <w:sz w:val="28"/>
                <w:szCs w:val="28"/>
                <w:lang w:val="en-US"/>
              </w:rPr>
              <w:t>:</w:t>
            </w:r>
          </w:p>
        </w:tc>
      </w:tr>
      <w:tr w:rsidR="00126F16" w:rsidRPr="00142707" w14:paraId="11985E4C" w14:textId="77777777" w:rsidTr="00F4630F">
        <w:trPr>
          <w:trHeight w:val="375"/>
          <w:jc w:val="center"/>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632B6D70" w14:textId="77777777" w:rsidR="00126F16" w:rsidRPr="00142707" w:rsidRDefault="00126F16" w:rsidP="00235D5A">
            <w:pPr>
              <w:rPr>
                <w:color w:val="000000"/>
                <w:sz w:val="28"/>
                <w:szCs w:val="28"/>
                <w:lang w:val="en-US"/>
              </w:rPr>
            </w:pPr>
          </w:p>
        </w:tc>
        <w:tc>
          <w:tcPr>
            <w:tcW w:w="1371" w:type="dxa"/>
            <w:tcBorders>
              <w:top w:val="nil"/>
              <w:left w:val="nil"/>
              <w:bottom w:val="single" w:sz="4" w:space="0" w:color="auto"/>
              <w:right w:val="single" w:sz="4" w:space="0" w:color="auto"/>
            </w:tcBorders>
            <w:shd w:val="clear" w:color="auto" w:fill="auto"/>
            <w:vAlign w:val="center"/>
            <w:hideMark/>
          </w:tcPr>
          <w:p w14:paraId="471FF854" w14:textId="77777777" w:rsidR="00A84DE2" w:rsidRPr="00142707" w:rsidRDefault="00267E7D" w:rsidP="00235D5A">
            <w:pPr>
              <w:jc w:val="center"/>
              <w:rPr>
                <w:color w:val="000000"/>
                <w:sz w:val="28"/>
                <w:szCs w:val="28"/>
                <w:lang w:val="en-US"/>
              </w:rPr>
            </w:pPr>
            <w:r w:rsidRPr="00142707">
              <w:rPr>
                <w:color w:val="000000"/>
                <w:sz w:val="28"/>
                <w:szCs w:val="28"/>
                <w:lang w:val="en-US"/>
              </w:rPr>
              <w:t>Domestic</w:t>
            </w:r>
            <w:r w:rsidR="00A84DE2" w:rsidRPr="00142707">
              <w:rPr>
                <w:color w:val="000000"/>
                <w:sz w:val="28"/>
                <w:szCs w:val="28"/>
                <w:lang w:val="en-US"/>
              </w:rPr>
              <w:t>,</w:t>
            </w:r>
          </w:p>
          <w:p w14:paraId="14124B0A" w14:textId="68E57E02" w:rsidR="00126F16" w:rsidRPr="00142707" w:rsidRDefault="00267E7D" w:rsidP="00235D5A">
            <w:pPr>
              <w:jc w:val="center"/>
              <w:rPr>
                <w:color w:val="000000"/>
                <w:sz w:val="28"/>
                <w:szCs w:val="28"/>
                <w:lang w:val="en-US"/>
              </w:rPr>
            </w:pPr>
            <w:r w:rsidRPr="00142707">
              <w:rPr>
                <w:color w:val="000000"/>
                <w:sz w:val="28"/>
                <w:szCs w:val="28"/>
                <w:lang w:val="en-US"/>
              </w:rPr>
              <w:t>scheduled.</w:t>
            </w:r>
          </w:p>
        </w:tc>
        <w:tc>
          <w:tcPr>
            <w:tcW w:w="1984" w:type="dxa"/>
            <w:tcBorders>
              <w:top w:val="nil"/>
              <w:left w:val="nil"/>
              <w:bottom w:val="single" w:sz="4" w:space="0" w:color="auto"/>
              <w:right w:val="single" w:sz="4" w:space="0" w:color="auto"/>
            </w:tcBorders>
            <w:shd w:val="clear" w:color="auto" w:fill="auto"/>
            <w:vAlign w:val="center"/>
            <w:hideMark/>
          </w:tcPr>
          <w:p w14:paraId="1CD580F2" w14:textId="09CCEBCC" w:rsidR="00126F16" w:rsidRPr="00142707" w:rsidRDefault="00267E7D" w:rsidP="00235D5A">
            <w:pPr>
              <w:jc w:val="center"/>
              <w:rPr>
                <w:color w:val="000000"/>
                <w:sz w:val="28"/>
                <w:szCs w:val="28"/>
                <w:lang w:val="en-US"/>
              </w:rPr>
            </w:pPr>
            <w:r w:rsidRPr="00142707">
              <w:rPr>
                <w:color w:val="000000"/>
                <w:sz w:val="28"/>
                <w:szCs w:val="28"/>
                <w:lang w:val="en-US"/>
              </w:rPr>
              <w:t>Domestic</w:t>
            </w:r>
            <w:r w:rsidR="00A84DE2" w:rsidRPr="00142707">
              <w:rPr>
                <w:color w:val="000000"/>
                <w:sz w:val="28"/>
                <w:szCs w:val="28"/>
                <w:lang w:val="en-US"/>
              </w:rPr>
              <w:t>, unscheduled</w:t>
            </w:r>
          </w:p>
        </w:tc>
        <w:tc>
          <w:tcPr>
            <w:tcW w:w="1843" w:type="dxa"/>
            <w:tcBorders>
              <w:top w:val="nil"/>
              <w:left w:val="nil"/>
              <w:bottom w:val="single" w:sz="4" w:space="0" w:color="auto"/>
              <w:right w:val="single" w:sz="4" w:space="0" w:color="auto"/>
            </w:tcBorders>
            <w:shd w:val="clear" w:color="auto" w:fill="auto"/>
            <w:vAlign w:val="center"/>
            <w:hideMark/>
          </w:tcPr>
          <w:p w14:paraId="45C0943D" w14:textId="3A6DBB38" w:rsidR="00126F16" w:rsidRPr="00142707" w:rsidRDefault="00267E7D" w:rsidP="00235D5A">
            <w:pPr>
              <w:jc w:val="center"/>
              <w:rPr>
                <w:color w:val="000000"/>
                <w:sz w:val="28"/>
                <w:szCs w:val="28"/>
                <w:lang w:val="en-US"/>
              </w:rPr>
            </w:pPr>
            <w:r w:rsidRPr="00142707">
              <w:rPr>
                <w:color w:val="000000"/>
                <w:sz w:val="28"/>
                <w:szCs w:val="28"/>
                <w:lang w:val="en-US"/>
              </w:rPr>
              <w:t>Internationa</w:t>
            </w:r>
            <w:r w:rsidR="00A84DE2" w:rsidRPr="00142707">
              <w:rPr>
                <w:color w:val="000000"/>
                <w:sz w:val="28"/>
                <w:szCs w:val="28"/>
                <w:lang w:val="en-US"/>
              </w:rPr>
              <w:t>l</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803B737" w14:textId="77777777" w:rsidR="00126F16" w:rsidRPr="00142707" w:rsidRDefault="00126F16" w:rsidP="00235D5A">
            <w:pPr>
              <w:rPr>
                <w:color w:val="000000"/>
                <w:sz w:val="28"/>
                <w:szCs w:val="28"/>
                <w:lang w:val="en-US"/>
              </w:rPr>
            </w:pPr>
          </w:p>
        </w:tc>
      </w:tr>
      <w:tr w:rsidR="00A4632F" w:rsidRPr="00142707" w14:paraId="60923C5E" w14:textId="77777777" w:rsidTr="00F4630F">
        <w:trPr>
          <w:trHeight w:val="375"/>
          <w:jc w:val="center"/>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664E9F" w14:textId="35EA488E" w:rsidR="00A4632F" w:rsidRPr="00142707" w:rsidRDefault="00A4632F" w:rsidP="00A4632F">
            <w:pPr>
              <w:jc w:val="center"/>
              <w:rPr>
                <w:color w:val="000000"/>
                <w:sz w:val="28"/>
                <w:szCs w:val="28"/>
                <w:lang w:val="en-US"/>
              </w:rPr>
            </w:pPr>
            <w:r w:rsidRPr="00142707">
              <w:rPr>
                <w:color w:val="000000"/>
                <w:sz w:val="28"/>
                <w:szCs w:val="28"/>
                <w:lang w:val="en-US"/>
              </w:rPr>
              <w:t xml:space="preserve">2022 </w:t>
            </w:r>
          </w:p>
        </w:tc>
        <w:tc>
          <w:tcPr>
            <w:tcW w:w="1371" w:type="dxa"/>
            <w:tcBorders>
              <w:top w:val="nil"/>
              <w:left w:val="nil"/>
              <w:bottom w:val="single" w:sz="4" w:space="0" w:color="auto"/>
              <w:right w:val="single" w:sz="4" w:space="0" w:color="auto"/>
            </w:tcBorders>
            <w:shd w:val="clear" w:color="auto" w:fill="auto"/>
            <w:vAlign w:val="center"/>
            <w:hideMark/>
          </w:tcPr>
          <w:p w14:paraId="78E2E866" w14:textId="726CE5CC" w:rsidR="00A4632F" w:rsidRPr="00142707" w:rsidRDefault="00A4632F" w:rsidP="00A4632F">
            <w:pPr>
              <w:jc w:val="center"/>
              <w:rPr>
                <w:color w:val="000000"/>
                <w:sz w:val="28"/>
                <w:szCs w:val="28"/>
                <w:lang w:val="en-US"/>
              </w:rPr>
            </w:pPr>
            <w:r w:rsidRPr="00142707">
              <w:rPr>
                <w:color w:val="000000"/>
                <w:sz w:val="28"/>
                <w:szCs w:val="28"/>
                <w:lang w:val="en-US"/>
              </w:rPr>
              <w:t>1</w:t>
            </w:r>
            <w:r w:rsidR="00A84DE2" w:rsidRPr="00142707">
              <w:rPr>
                <w:color w:val="000000"/>
                <w:sz w:val="28"/>
                <w:szCs w:val="28"/>
                <w:lang w:val="en-US"/>
              </w:rPr>
              <w:t> </w:t>
            </w:r>
            <w:r w:rsidRPr="00142707">
              <w:rPr>
                <w:color w:val="000000"/>
                <w:sz w:val="28"/>
                <w:szCs w:val="28"/>
                <w:lang w:val="en-US"/>
              </w:rPr>
              <w:t>200</w:t>
            </w:r>
            <w:r w:rsidR="00A84DE2" w:rsidRPr="00142707">
              <w:rPr>
                <w:color w:val="000000"/>
                <w:sz w:val="28"/>
                <w:szCs w:val="28"/>
                <w:lang w:val="en-US"/>
              </w:rPr>
              <w:t>.</w:t>
            </w:r>
            <w:r w:rsidRPr="00142707">
              <w:rPr>
                <w:color w:val="000000"/>
                <w:sz w:val="28"/>
                <w:szCs w:val="28"/>
                <w:lang w:val="en-US"/>
              </w:rPr>
              <w:t>16</w:t>
            </w:r>
          </w:p>
        </w:tc>
        <w:tc>
          <w:tcPr>
            <w:tcW w:w="1984" w:type="dxa"/>
            <w:tcBorders>
              <w:top w:val="nil"/>
              <w:left w:val="nil"/>
              <w:bottom w:val="single" w:sz="4" w:space="0" w:color="auto"/>
              <w:right w:val="single" w:sz="4" w:space="0" w:color="auto"/>
            </w:tcBorders>
            <w:shd w:val="clear" w:color="auto" w:fill="auto"/>
            <w:vAlign w:val="center"/>
            <w:hideMark/>
          </w:tcPr>
          <w:p w14:paraId="33FA8B90" w14:textId="10FDCCB3" w:rsidR="00A4632F" w:rsidRPr="00142707" w:rsidRDefault="00A4632F" w:rsidP="00A4632F">
            <w:pPr>
              <w:jc w:val="center"/>
              <w:rPr>
                <w:color w:val="000000"/>
                <w:sz w:val="28"/>
                <w:szCs w:val="28"/>
                <w:lang w:val="en-US"/>
              </w:rPr>
            </w:pPr>
            <w:r w:rsidRPr="00142707">
              <w:rPr>
                <w:color w:val="000000"/>
                <w:sz w:val="28"/>
                <w:szCs w:val="28"/>
                <w:lang w:val="en-US"/>
              </w:rPr>
              <w:t>50</w:t>
            </w:r>
            <w:r w:rsidR="00A84DE2" w:rsidRPr="00142707">
              <w:rPr>
                <w:color w:val="000000"/>
                <w:sz w:val="28"/>
                <w:szCs w:val="28"/>
                <w:lang w:val="en-US"/>
              </w:rPr>
              <w:t>.</w:t>
            </w:r>
            <w:r w:rsidRPr="00142707">
              <w:rPr>
                <w:color w:val="000000"/>
                <w:sz w:val="28"/>
                <w:szCs w:val="28"/>
                <w:lang w:val="en-US"/>
              </w:rPr>
              <w:t>85</w:t>
            </w:r>
          </w:p>
        </w:tc>
        <w:tc>
          <w:tcPr>
            <w:tcW w:w="1843" w:type="dxa"/>
            <w:tcBorders>
              <w:top w:val="nil"/>
              <w:left w:val="nil"/>
              <w:bottom w:val="single" w:sz="4" w:space="0" w:color="auto"/>
              <w:right w:val="single" w:sz="4" w:space="0" w:color="auto"/>
            </w:tcBorders>
            <w:shd w:val="clear" w:color="auto" w:fill="auto"/>
            <w:vAlign w:val="center"/>
            <w:hideMark/>
          </w:tcPr>
          <w:p w14:paraId="2DC8EC8E" w14:textId="35D6AAAC" w:rsidR="00A4632F" w:rsidRPr="00142707" w:rsidRDefault="00A4632F" w:rsidP="00A4632F">
            <w:pPr>
              <w:jc w:val="center"/>
              <w:rPr>
                <w:color w:val="000000"/>
                <w:sz w:val="28"/>
                <w:szCs w:val="28"/>
                <w:lang w:val="en-US"/>
              </w:rPr>
            </w:pPr>
            <w:r w:rsidRPr="00142707">
              <w:rPr>
                <w:color w:val="000000"/>
                <w:sz w:val="28"/>
                <w:szCs w:val="28"/>
                <w:lang w:val="en-US"/>
              </w:rPr>
              <w:t>2</w:t>
            </w:r>
            <w:r w:rsidR="00A84DE2" w:rsidRPr="00142707">
              <w:rPr>
                <w:color w:val="000000"/>
                <w:sz w:val="28"/>
                <w:szCs w:val="28"/>
                <w:lang w:val="en-US"/>
              </w:rPr>
              <w:t> </w:t>
            </w:r>
            <w:r w:rsidRPr="00142707">
              <w:rPr>
                <w:color w:val="000000"/>
                <w:sz w:val="28"/>
                <w:szCs w:val="28"/>
                <w:lang w:val="en-US"/>
              </w:rPr>
              <w:t>262</w:t>
            </w:r>
            <w:r w:rsidR="00A84DE2" w:rsidRPr="00142707">
              <w:rPr>
                <w:color w:val="000000"/>
                <w:sz w:val="28"/>
                <w:szCs w:val="28"/>
                <w:lang w:val="en-US"/>
              </w:rPr>
              <w:t>.</w:t>
            </w:r>
            <w:r w:rsidRPr="00142707">
              <w:rPr>
                <w:color w:val="000000"/>
                <w:sz w:val="28"/>
                <w:szCs w:val="28"/>
                <w:lang w:val="en-US"/>
              </w:rPr>
              <w:t>37</w:t>
            </w:r>
          </w:p>
        </w:tc>
        <w:tc>
          <w:tcPr>
            <w:tcW w:w="1843" w:type="dxa"/>
            <w:tcBorders>
              <w:top w:val="nil"/>
              <w:left w:val="nil"/>
              <w:bottom w:val="single" w:sz="4" w:space="0" w:color="auto"/>
              <w:right w:val="single" w:sz="4" w:space="0" w:color="auto"/>
            </w:tcBorders>
            <w:shd w:val="clear" w:color="auto" w:fill="auto"/>
            <w:vAlign w:val="center"/>
            <w:hideMark/>
          </w:tcPr>
          <w:p w14:paraId="1027C3E1" w14:textId="6325C4F0" w:rsidR="00A4632F" w:rsidRPr="00142707" w:rsidRDefault="00A4632F" w:rsidP="00A4632F">
            <w:pPr>
              <w:jc w:val="center"/>
              <w:rPr>
                <w:color w:val="000000"/>
                <w:sz w:val="28"/>
                <w:szCs w:val="28"/>
                <w:lang w:val="en-US"/>
              </w:rPr>
            </w:pPr>
            <w:r w:rsidRPr="00142707">
              <w:rPr>
                <w:color w:val="000000"/>
                <w:sz w:val="28"/>
                <w:szCs w:val="28"/>
                <w:lang w:val="en-US"/>
              </w:rPr>
              <w:t>3</w:t>
            </w:r>
            <w:r w:rsidR="00A84DE2" w:rsidRPr="00142707">
              <w:rPr>
                <w:color w:val="000000"/>
                <w:sz w:val="28"/>
                <w:szCs w:val="28"/>
                <w:lang w:val="en-US"/>
              </w:rPr>
              <w:t> </w:t>
            </w:r>
            <w:r w:rsidRPr="00142707">
              <w:rPr>
                <w:color w:val="000000"/>
                <w:sz w:val="28"/>
                <w:szCs w:val="28"/>
                <w:lang w:val="en-US"/>
              </w:rPr>
              <w:t>513</w:t>
            </w:r>
            <w:r w:rsidR="00A84DE2" w:rsidRPr="00142707">
              <w:rPr>
                <w:color w:val="000000"/>
                <w:sz w:val="28"/>
                <w:szCs w:val="28"/>
                <w:lang w:val="en-US"/>
              </w:rPr>
              <w:t>.</w:t>
            </w:r>
            <w:r w:rsidRPr="00142707">
              <w:rPr>
                <w:color w:val="000000"/>
                <w:sz w:val="28"/>
                <w:szCs w:val="28"/>
                <w:lang w:val="en-US"/>
              </w:rPr>
              <w:t>38</w:t>
            </w:r>
          </w:p>
        </w:tc>
      </w:tr>
      <w:tr w:rsidR="00826198" w:rsidRPr="00142707" w14:paraId="2A28A392" w14:textId="77777777" w:rsidTr="00B46867">
        <w:trPr>
          <w:trHeight w:val="375"/>
          <w:jc w:val="center"/>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22D3BD" w14:textId="0CD6DD03" w:rsidR="00826198" w:rsidRPr="00142707" w:rsidRDefault="00826198" w:rsidP="00826198">
            <w:pPr>
              <w:jc w:val="center"/>
              <w:rPr>
                <w:color w:val="000000"/>
                <w:sz w:val="28"/>
                <w:szCs w:val="28"/>
                <w:lang w:val="en-US"/>
              </w:rPr>
            </w:pPr>
            <w:r w:rsidRPr="00142707">
              <w:rPr>
                <w:color w:val="000000"/>
                <w:sz w:val="28"/>
                <w:szCs w:val="28"/>
                <w:lang w:val="en-US"/>
              </w:rPr>
              <w:t xml:space="preserve">2023 </w:t>
            </w:r>
          </w:p>
        </w:tc>
        <w:tc>
          <w:tcPr>
            <w:tcW w:w="1371" w:type="dxa"/>
            <w:tcBorders>
              <w:top w:val="nil"/>
              <w:left w:val="nil"/>
              <w:bottom w:val="single" w:sz="4" w:space="0" w:color="auto"/>
              <w:right w:val="single" w:sz="4" w:space="0" w:color="auto"/>
            </w:tcBorders>
            <w:shd w:val="clear" w:color="auto" w:fill="auto"/>
            <w:vAlign w:val="bottom"/>
          </w:tcPr>
          <w:p w14:paraId="0421E197" w14:textId="0F195F4F" w:rsidR="00826198" w:rsidRPr="00142707" w:rsidRDefault="00826198" w:rsidP="00826198">
            <w:pPr>
              <w:jc w:val="center"/>
              <w:rPr>
                <w:color w:val="000000"/>
                <w:sz w:val="28"/>
                <w:szCs w:val="28"/>
                <w:lang w:val="en-US"/>
              </w:rPr>
            </w:pPr>
            <w:r w:rsidRPr="00142707">
              <w:rPr>
                <w:color w:val="000000"/>
                <w:sz w:val="28"/>
                <w:szCs w:val="28"/>
                <w:lang w:val="en-US"/>
              </w:rPr>
              <w:t>1</w:t>
            </w:r>
            <w:r w:rsidR="00A84DE2" w:rsidRPr="00142707">
              <w:rPr>
                <w:color w:val="000000"/>
                <w:sz w:val="28"/>
                <w:szCs w:val="28"/>
                <w:lang w:val="en-US"/>
              </w:rPr>
              <w:t> </w:t>
            </w:r>
            <w:r w:rsidRPr="00142707">
              <w:rPr>
                <w:color w:val="000000"/>
                <w:sz w:val="28"/>
                <w:szCs w:val="28"/>
                <w:lang w:val="en-US"/>
              </w:rPr>
              <w:t>379</w:t>
            </w:r>
            <w:r w:rsidR="00A84DE2" w:rsidRPr="00142707">
              <w:rPr>
                <w:color w:val="000000"/>
                <w:sz w:val="28"/>
                <w:szCs w:val="28"/>
                <w:lang w:val="en-US"/>
              </w:rPr>
              <w:t>.</w:t>
            </w:r>
            <w:r w:rsidRPr="00142707">
              <w:rPr>
                <w:color w:val="000000"/>
                <w:sz w:val="28"/>
                <w:szCs w:val="28"/>
                <w:lang w:val="en-US"/>
              </w:rPr>
              <w:t>95</w:t>
            </w:r>
          </w:p>
        </w:tc>
        <w:tc>
          <w:tcPr>
            <w:tcW w:w="1984" w:type="dxa"/>
            <w:tcBorders>
              <w:top w:val="nil"/>
              <w:left w:val="nil"/>
              <w:bottom w:val="single" w:sz="4" w:space="0" w:color="auto"/>
              <w:right w:val="single" w:sz="4" w:space="0" w:color="auto"/>
            </w:tcBorders>
            <w:shd w:val="clear" w:color="auto" w:fill="auto"/>
            <w:vAlign w:val="bottom"/>
          </w:tcPr>
          <w:p w14:paraId="22D80EDC" w14:textId="43EA41E3" w:rsidR="00826198" w:rsidRPr="00142707" w:rsidRDefault="00826198" w:rsidP="00826198">
            <w:pPr>
              <w:jc w:val="center"/>
              <w:rPr>
                <w:color w:val="000000"/>
                <w:sz w:val="28"/>
                <w:szCs w:val="28"/>
                <w:lang w:val="en-US"/>
              </w:rPr>
            </w:pPr>
            <w:r w:rsidRPr="00142707">
              <w:rPr>
                <w:color w:val="000000"/>
                <w:sz w:val="28"/>
                <w:szCs w:val="28"/>
                <w:lang w:val="en-US"/>
              </w:rPr>
              <w:t>45</w:t>
            </w:r>
            <w:r w:rsidR="00A84DE2" w:rsidRPr="00142707">
              <w:rPr>
                <w:color w:val="000000"/>
                <w:sz w:val="28"/>
                <w:szCs w:val="28"/>
                <w:lang w:val="en-US"/>
              </w:rPr>
              <w:t>.</w:t>
            </w:r>
            <w:r w:rsidRPr="00142707">
              <w:rPr>
                <w:color w:val="000000"/>
                <w:sz w:val="28"/>
                <w:szCs w:val="28"/>
                <w:lang w:val="en-US"/>
              </w:rPr>
              <w:t>56</w:t>
            </w:r>
          </w:p>
        </w:tc>
        <w:tc>
          <w:tcPr>
            <w:tcW w:w="1843" w:type="dxa"/>
            <w:tcBorders>
              <w:top w:val="nil"/>
              <w:left w:val="nil"/>
              <w:bottom w:val="single" w:sz="4" w:space="0" w:color="auto"/>
              <w:right w:val="single" w:sz="4" w:space="0" w:color="auto"/>
            </w:tcBorders>
            <w:shd w:val="clear" w:color="auto" w:fill="auto"/>
            <w:vAlign w:val="bottom"/>
          </w:tcPr>
          <w:p w14:paraId="55BEDFD1" w14:textId="1E9127AA" w:rsidR="00826198" w:rsidRPr="00142707" w:rsidRDefault="00826198" w:rsidP="00826198">
            <w:pPr>
              <w:jc w:val="center"/>
              <w:rPr>
                <w:color w:val="000000"/>
                <w:sz w:val="28"/>
                <w:szCs w:val="28"/>
                <w:lang w:val="en-US"/>
              </w:rPr>
            </w:pPr>
            <w:r w:rsidRPr="00142707">
              <w:rPr>
                <w:color w:val="000000"/>
                <w:sz w:val="28"/>
                <w:szCs w:val="28"/>
                <w:lang w:val="en-US"/>
              </w:rPr>
              <w:t>1</w:t>
            </w:r>
            <w:r w:rsidR="00A84DE2" w:rsidRPr="00142707">
              <w:rPr>
                <w:color w:val="000000"/>
                <w:sz w:val="28"/>
                <w:szCs w:val="28"/>
                <w:lang w:val="en-US"/>
              </w:rPr>
              <w:t> </w:t>
            </w:r>
            <w:r w:rsidRPr="00142707">
              <w:rPr>
                <w:color w:val="000000"/>
                <w:sz w:val="28"/>
                <w:szCs w:val="28"/>
                <w:lang w:val="en-US"/>
              </w:rPr>
              <w:t>799</w:t>
            </w:r>
            <w:r w:rsidR="00A84DE2" w:rsidRPr="00142707">
              <w:rPr>
                <w:color w:val="000000"/>
                <w:sz w:val="28"/>
                <w:szCs w:val="28"/>
                <w:lang w:val="en-US"/>
              </w:rPr>
              <w:t>.</w:t>
            </w:r>
            <w:r w:rsidRPr="00142707">
              <w:rPr>
                <w:color w:val="000000"/>
                <w:sz w:val="28"/>
                <w:szCs w:val="28"/>
                <w:lang w:val="en-US"/>
              </w:rPr>
              <w:t>90</w:t>
            </w:r>
          </w:p>
        </w:tc>
        <w:tc>
          <w:tcPr>
            <w:tcW w:w="1843" w:type="dxa"/>
            <w:tcBorders>
              <w:top w:val="nil"/>
              <w:left w:val="nil"/>
              <w:bottom w:val="single" w:sz="4" w:space="0" w:color="auto"/>
              <w:right w:val="single" w:sz="4" w:space="0" w:color="auto"/>
            </w:tcBorders>
            <w:shd w:val="clear" w:color="auto" w:fill="auto"/>
            <w:vAlign w:val="center"/>
          </w:tcPr>
          <w:p w14:paraId="169D4339" w14:textId="1DE72117" w:rsidR="00826198" w:rsidRPr="00142707" w:rsidRDefault="00826198" w:rsidP="00826198">
            <w:pPr>
              <w:jc w:val="center"/>
              <w:rPr>
                <w:rFonts w:ascii="Calibri" w:hAnsi="Calibri" w:cs="Calibri"/>
                <w:color w:val="000000"/>
                <w:sz w:val="22"/>
                <w:szCs w:val="22"/>
                <w:lang w:val="en-US"/>
              </w:rPr>
            </w:pPr>
            <w:r w:rsidRPr="00142707">
              <w:rPr>
                <w:color w:val="000000"/>
                <w:sz w:val="28"/>
                <w:szCs w:val="28"/>
                <w:lang w:val="en-US"/>
              </w:rPr>
              <w:t>3</w:t>
            </w:r>
            <w:r w:rsidR="00A84DE2" w:rsidRPr="00142707">
              <w:rPr>
                <w:color w:val="000000"/>
                <w:sz w:val="28"/>
                <w:szCs w:val="28"/>
                <w:lang w:val="en-US"/>
              </w:rPr>
              <w:t> </w:t>
            </w:r>
            <w:r w:rsidRPr="00142707">
              <w:rPr>
                <w:color w:val="000000"/>
                <w:sz w:val="28"/>
                <w:szCs w:val="28"/>
                <w:lang w:val="en-US"/>
              </w:rPr>
              <w:t>225</w:t>
            </w:r>
            <w:r w:rsidR="00A84DE2" w:rsidRPr="00142707">
              <w:rPr>
                <w:color w:val="000000"/>
                <w:sz w:val="28"/>
                <w:szCs w:val="28"/>
                <w:lang w:val="en-US"/>
              </w:rPr>
              <w:t>.</w:t>
            </w:r>
            <w:r w:rsidRPr="00142707">
              <w:rPr>
                <w:color w:val="000000"/>
                <w:sz w:val="28"/>
                <w:szCs w:val="28"/>
                <w:lang w:val="en-US"/>
              </w:rPr>
              <w:t>41</w:t>
            </w:r>
          </w:p>
        </w:tc>
      </w:tr>
      <w:tr w:rsidR="00BD112C" w:rsidRPr="00142707" w14:paraId="0B474350" w14:textId="77777777" w:rsidTr="00BD112C">
        <w:trPr>
          <w:trHeight w:val="363"/>
          <w:jc w:val="center"/>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17E4EA" w14:textId="3AF535FD" w:rsidR="00BD112C" w:rsidRPr="00142707" w:rsidRDefault="00A84DE2" w:rsidP="00BD112C">
            <w:pPr>
              <w:jc w:val="center"/>
              <w:rPr>
                <w:color w:val="000000"/>
                <w:sz w:val="28"/>
                <w:szCs w:val="28"/>
                <w:lang w:val="en-US"/>
              </w:rPr>
            </w:pPr>
            <w:r w:rsidRPr="00142707">
              <w:rPr>
                <w:color w:val="000000"/>
                <w:sz w:val="28"/>
                <w:szCs w:val="28"/>
                <w:lang w:val="en-US"/>
              </w:rPr>
              <w:t>Growth/decline</w:t>
            </w:r>
          </w:p>
        </w:tc>
        <w:tc>
          <w:tcPr>
            <w:tcW w:w="1371" w:type="dxa"/>
            <w:tcBorders>
              <w:top w:val="nil"/>
              <w:left w:val="nil"/>
              <w:bottom w:val="single" w:sz="4" w:space="0" w:color="auto"/>
              <w:right w:val="single" w:sz="4" w:space="0" w:color="auto"/>
            </w:tcBorders>
            <w:shd w:val="clear" w:color="auto" w:fill="auto"/>
            <w:vAlign w:val="center"/>
            <w:hideMark/>
          </w:tcPr>
          <w:p w14:paraId="53B5CCC8" w14:textId="3EC38B89" w:rsidR="00BD112C" w:rsidRPr="00142707" w:rsidRDefault="00BD112C" w:rsidP="00BD112C">
            <w:pPr>
              <w:jc w:val="center"/>
              <w:rPr>
                <w:color w:val="000000"/>
                <w:sz w:val="28"/>
                <w:szCs w:val="28"/>
                <w:lang w:val="en-US"/>
              </w:rPr>
            </w:pPr>
            <w:r w:rsidRPr="00142707">
              <w:rPr>
                <w:color w:val="000000"/>
                <w:sz w:val="28"/>
                <w:szCs w:val="28"/>
                <w:lang w:val="en-US"/>
              </w:rPr>
              <w:t>14</w:t>
            </w:r>
            <w:r w:rsidR="00A84DE2" w:rsidRPr="00142707">
              <w:rPr>
                <w:color w:val="000000"/>
                <w:sz w:val="28"/>
                <w:szCs w:val="28"/>
                <w:lang w:val="en-US"/>
              </w:rPr>
              <w:t>.</w:t>
            </w:r>
            <w:r w:rsidRPr="00142707">
              <w:rPr>
                <w:color w:val="000000"/>
                <w:sz w:val="28"/>
                <w:szCs w:val="28"/>
                <w:lang w:val="en-US"/>
              </w:rPr>
              <w:t>98%</w:t>
            </w:r>
          </w:p>
        </w:tc>
        <w:tc>
          <w:tcPr>
            <w:tcW w:w="1984" w:type="dxa"/>
            <w:tcBorders>
              <w:top w:val="nil"/>
              <w:left w:val="nil"/>
              <w:bottom w:val="single" w:sz="4" w:space="0" w:color="auto"/>
              <w:right w:val="single" w:sz="4" w:space="0" w:color="auto"/>
            </w:tcBorders>
            <w:shd w:val="clear" w:color="auto" w:fill="auto"/>
            <w:vAlign w:val="center"/>
            <w:hideMark/>
          </w:tcPr>
          <w:p w14:paraId="007E0487" w14:textId="314B500C" w:rsidR="00BD112C" w:rsidRPr="00142707" w:rsidRDefault="00BD112C" w:rsidP="00BD112C">
            <w:pPr>
              <w:jc w:val="center"/>
              <w:rPr>
                <w:color w:val="000000"/>
                <w:sz w:val="28"/>
                <w:szCs w:val="28"/>
                <w:lang w:val="en-US"/>
              </w:rPr>
            </w:pPr>
            <w:r w:rsidRPr="00142707">
              <w:rPr>
                <w:color w:val="000000"/>
                <w:sz w:val="28"/>
                <w:szCs w:val="28"/>
                <w:lang w:val="en-US"/>
              </w:rPr>
              <w:t>-10</w:t>
            </w:r>
            <w:r w:rsidR="00A84DE2" w:rsidRPr="00142707">
              <w:rPr>
                <w:color w:val="000000"/>
                <w:sz w:val="28"/>
                <w:szCs w:val="28"/>
                <w:lang w:val="en-US"/>
              </w:rPr>
              <w:t>.</w:t>
            </w:r>
            <w:r w:rsidRPr="00142707">
              <w:rPr>
                <w:color w:val="000000"/>
                <w:sz w:val="28"/>
                <w:szCs w:val="28"/>
                <w:lang w:val="en-US"/>
              </w:rPr>
              <w:t>41%</w:t>
            </w:r>
          </w:p>
        </w:tc>
        <w:tc>
          <w:tcPr>
            <w:tcW w:w="1843" w:type="dxa"/>
            <w:tcBorders>
              <w:top w:val="nil"/>
              <w:left w:val="nil"/>
              <w:bottom w:val="single" w:sz="4" w:space="0" w:color="auto"/>
              <w:right w:val="single" w:sz="4" w:space="0" w:color="auto"/>
            </w:tcBorders>
            <w:shd w:val="clear" w:color="auto" w:fill="auto"/>
            <w:vAlign w:val="center"/>
            <w:hideMark/>
          </w:tcPr>
          <w:p w14:paraId="7D8069C9" w14:textId="69E8537A" w:rsidR="00BD112C" w:rsidRPr="00142707" w:rsidRDefault="00BD112C" w:rsidP="00BD112C">
            <w:pPr>
              <w:jc w:val="center"/>
              <w:rPr>
                <w:color w:val="000000"/>
                <w:sz w:val="28"/>
                <w:szCs w:val="28"/>
                <w:lang w:val="en-US"/>
              </w:rPr>
            </w:pPr>
            <w:r w:rsidRPr="00142707">
              <w:rPr>
                <w:color w:val="000000"/>
                <w:sz w:val="28"/>
                <w:szCs w:val="28"/>
                <w:lang w:val="en-US"/>
              </w:rPr>
              <w:t>-20</w:t>
            </w:r>
            <w:r w:rsidR="00A84DE2" w:rsidRPr="00142707">
              <w:rPr>
                <w:color w:val="000000"/>
                <w:sz w:val="28"/>
                <w:szCs w:val="28"/>
                <w:lang w:val="en-US"/>
              </w:rPr>
              <w:t>.</w:t>
            </w:r>
            <w:r w:rsidRPr="00142707">
              <w:rPr>
                <w:color w:val="000000"/>
                <w:sz w:val="28"/>
                <w:szCs w:val="28"/>
                <w:lang w:val="en-US"/>
              </w:rPr>
              <w:t>44%</w:t>
            </w:r>
          </w:p>
        </w:tc>
        <w:tc>
          <w:tcPr>
            <w:tcW w:w="1843" w:type="dxa"/>
            <w:tcBorders>
              <w:top w:val="nil"/>
              <w:left w:val="nil"/>
              <w:bottom w:val="single" w:sz="4" w:space="0" w:color="auto"/>
              <w:right w:val="single" w:sz="4" w:space="0" w:color="auto"/>
            </w:tcBorders>
            <w:shd w:val="clear" w:color="auto" w:fill="auto"/>
            <w:vAlign w:val="center"/>
            <w:hideMark/>
          </w:tcPr>
          <w:p w14:paraId="42672D72" w14:textId="14ED7991" w:rsidR="00BD112C" w:rsidRPr="00142707" w:rsidRDefault="00BD112C" w:rsidP="00BD112C">
            <w:pPr>
              <w:jc w:val="center"/>
              <w:rPr>
                <w:color w:val="000000"/>
                <w:sz w:val="28"/>
                <w:szCs w:val="28"/>
                <w:lang w:val="en-US"/>
              </w:rPr>
            </w:pPr>
            <w:r w:rsidRPr="00142707">
              <w:rPr>
                <w:color w:val="000000"/>
                <w:sz w:val="28"/>
                <w:szCs w:val="28"/>
                <w:lang w:val="en-US"/>
              </w:rPr>
              <w:t>-8</w:t>
            </w:r>
            <w:r w:rsidR="00A84DE2" w:rsidRPr="00142707">
              <w:rPr>
                <w:color w:val="000000"/>
                <w:sz w:val="28"/>
                <w:szCs w:val="28"/>
                <w:lang w:val="en-US"/>
              </w:rPr>
              <w:t>.</w:t>
            </w:r>
            <w:r w:rsidRPr="00142707">
              <w:rPr>
                <w:color w:val="000000"/>
                <w:sz w:val="28"/>
                <w:szCs w:val="28"/>
                <w:lang w:val="en-US"/>
              </w:rPr>
              <w:t>20%</w:t>
            </w:r>
          </w:p>
        </w:tc>
      </w:tr>
    </w:tbl>
    <w:p w14:paraId="439F05C7" w14:textId="77777777" w:rsidR="0002464A" w:rsidRPr="00142707" w:rsidRDefault="0002464A" w:rsidP="00235D5A">
      <w:pPr>
        <w:ind w:firstLine="360"/>
        <w:jc w:val="both"/>
        <w:rPr>
          <w:sz w:val="28"/>
          <w:szCs w:val="28"/>
          <w:lang w:val="en-US"/>
        </w:rPr>
      </w:pPr>
    </w:p>
    <w:p w14:paraId="67E359B4" w14:textId="2D17CB93" w:rsidR="00BF68F8" w:rsidRPr="00142707" w:rsidRDefault="00A84DE2" w:rsidP="005471A9">
      <w:pPr>
        <w:pStyle w:val="a7"/>
        <w:numPr>
          <w:ilvl w:val="0"/>
          <w:numId w:val="9"/>
        </w:numPr>
        <w:jc w:val="center"/>
        <w:rPr>
          <w:b/>
          <w:sz w:val="28"/>
          <w:szCs w:val="28"/>
          <w:u w:val="single"/>
          <w:lang w:val="en-US"/>
        </w:rPr>
      </w:pPr>
      <w:r w:rsidRPr="00142707">
        <w:rPr>
          <w:rStyle w:val="s0"/>
          <w:b/>
          <w:sz w:val="28"/>
          <w:szCs w:val="28"/>
          <w:u w:val="single"/>
          <w:lang w:val="en-US"/>
        </w:rPr>
        <w:t xml:space="preserve">Information on item-by-item implementation of tariff estimates for the reporting period, </w:t>
      </w:r>
      <w:r w:rsidRPr="00142707">
        <w:rPr>
          <w:rStyle w:val="s0"/>
          <w:b/>
          <w:sz w:val="28"/>
          <w:szCs w:val="28"/>
          <w:u w:val="single"/>
          <w:lang w:val="en-US"/>
        </w:rPr>
        <w:t>approved by the authorized agency</w:t>
      </w:r>
      <w:r w:rsidR="00BF68F8" w:rsidRPr="00142707">
        <w:rPr>
          <w:rStyle w:val="s0"/>
          <w:b/>
          <w:sz w:val="28"/>
          <w:szCs w:val="28"/>
          <w:u w:val="single"/>
          <w:lang w:val="en-US"/>
        </w:rPr>
        <w:t>;</w:t>
      </w:r>
    </w:p>
    <w:p w14:paraId="17F54F45" w14:textId="77777777" w:rsidR="00BF68F8" w:rsidRPr="00142707" w:rsidRDefault="00BF68F8" w:rsidP="00235D5A">
      <w:pPr>
        <w:ind w:firstLine="708"/>
        <w:jc w:val="both"/>
        <w:rPr>
          <w:sz w:val="28"/>
          <w:szCs w:val="28"/>
          <w:lang w:val="en-US"/>
        </w:rPr>
      </w:pPr>
    </w:p>
    <w:p w14:paraId="393E1A8C" w14:textId="77777777" w:rsidR="00476491" w:rsidRPr="00142707" w:rsidRDefault="00A84DE2" w:rsidP="00476491">
      <w:pPr>
        <w:widowControl w:val="0"/>
        <w:autoSpaceDE w:val="0"/>
        <w:autoSpaceDN w:val="0"/>
        <w:adjustRightInd w:val="0"/>
        <w:ind w:firstLine="709"/>
        <w:jc w:val="both"/>
        <w:rPr>
          <w:sz w:val="28"/>
          <w:szCs w:val="28"/>
          <w:lang w:val="en-US"/>
        </w:rPr>
      </w:pPr>
      <w:r w:rsidRPr="00142707">
        <w:rPr>
          <w:sz w:val="28"/>
          <w:szCs w:val="28"/>
          <w:lang w:val="en-US"/>
        </w:rPr>
        <w:t xml:space="preserve">Regulated service on </w:t>
      </w:r>
      <w:r w:rsidRPr="00142707">
        <w:rPr>
          <w:b/>
          <w:sz w:val="28"/>
          <w:szCs w:val="28"/>
          <w:lang w:val="en-US"/>
        </w:rPr>
        <w:t>aircraft takeoff and landing</w:t>
      </w:r>
      <w:r w:rsidRPr="00142707">
        <w:rPr>
          <w:sz w:val="28"/>
          <w:szCs w:val="28"/>
          <w:lang w:val="en-US"/>
        </w:rPr>
        <w:t xml:space="preserve">, the tariff was approved by Order </w:t>
      </w:r>
      <w:r w:rsidRPr="00142707">
        <w:rPr>
          <w:sz w:val="28"/>
          <w:szCs w:val="28"/>
          <w:lang w:val="en-US"/>
        </w:rPr>
        <w:t xml:space="preserve">АРЕМ №130-ОД </w:t>
      </w:r>
      <w:r w:rsidRPr="00142707">
        <w:rPr>
          <w:sz w:val="28"/>
          <w:szCs w:val="28"/>
          <w:lang w:val="en-US"/>
        </w:rPr>
        <w:t>in 2004. Expenses for 2023 from the provision of the service to ensure takeoff and landing amounted to 6,812.58 million tenge. In comparison with the expenses approved by the authorized body, in the tariff estimate for 2023 for this service the plan implementation amounted to 299.83 %.</w:t>
      </w:r>
      <w:r w:rsidR="00476491" w:rsidRPr="00142707">
        <w:rPr>
          <w:sz w:val="28"/>
          <w:szCs w:val="28"/>
          <w:lang w:val="en-US"/>
        </w:rPr>
        <w:t xml:space="preserve"> </w:t>
      </w:r>
    </w:p>
    <w:p w14:paraId="5F8B0077" w14:textId="689F1038" w:rsidR="00476491" w:rsidRPr="00142707" w:rsidRDefault="00A84DE2" w:rsidP="00476491">
      <w:pPr>
        <w:widowControl w:val="0"/>
        <w:autoSpaceDE w:val="0"/>
        <w:autoSpaceDN w:val="0"/>
        <w:adjustRightInd w:val="0"/>
        <w:ind w:firstLine="709"/>
        <w:jc w:val="both"/>
        <w:rPr>
          <w:sz w:val="28"/>
          <w:szCs w:val="28"/>
          <w:lang w:val="en-US"/>
        </w:rPr>
      </w:pPr>
      <w:r w:rsidRPr="00142707">
        <w:rPr>
          <w:sz w:val="28"/>
          <w:szCs w:val="28"/>
          <w:lang w:val="en-US"/>
        </w:rPr>
        <w:t>Revenues from takeoff and landing services amounted to 6,327.59 million tenge. In comparison with the revenues approved in the tariff estimate for this service, the overperformance of the plan amounted to 219.69%.</w:t>
      </w:r>
    </w:p>
    <w:p w14:paraId="4015B1E2" w14:textId="23465DF1" w:rsidR="005A1C45" w:rsidRPr="00142707" w:rsidRDefault="00476491" w:rsidP="00235D5A">
      <w:pPr>
        <w:ind w:firstLine="708"/>
        <w:jc w:val="both"/>
        <w:rPr>
          <w:sz w:val="28"/>
          <w:szCs w:val="28"/>
          <w:lang w:val="en-US"/>
        </w:rPr>
      </w:pPr>
      <w:r w:rsidRPr="00142707">
        <w:rPr>
          <w:sz w:val="28"/>
          <w:szCs w:val="28"/>
          <w:lang w:val="en-US"/>
        </w:rPr>
        <w:t xml:space="preserve">Volumes for 2023 amounted to 3,225.41 thousand tons of </w:t>
      </w:r>
      <w:r w:rsidR="00500712">
        <w:rPr>
          <w:sz w:val="28"/>
          <w:szCs w:val="28"/>
          <w:lang w:val="en-US"/>
        </w:rPr>
        <w:t>MTOW</w:t>
      </w:r>
      <w:r w:rsidRPr="00142707">
        <w:rPr>
          <w:sz w:val="28"/>
          <w:szCs w:val="28"/>
          <w:lang w:val="en-US"/>
        </w:rPr>
        <w:t>, which is 215.78% more than the volumes approved in the tariff estimate</w:t>
      </w:r>
      <w:r w:rsidR="00835FFA" w:rsidRPr="00142707">
        <w:rPr>
          <w:sz w:val="28"/>
          <w:szCs w:val="28"/>
          <w:lang w:val="en-US"/>
        </w:rPr>
        <w:t>.</w:t>
      </w:r>
    </w:p>
    <w:p w14:paraId="4BE07C0E" w14:textId="77777777" w:rsidR="00CE5DFA" w:rsidRPr="00142707" w:rsidRDefault="00D924DB" w:rsidP="00235D5A">
      <w:pPr>
        <w:widowControl w:val="0"/>
        <w:autoSpaceDE w:val="0"/>
        <w:autoSpaceDN w:val="0"/>
        <w:adjustRightInd w:val="0"/>
        <w:jc w:val="both"/>
        <w:rPr>
          <w:sz w:val="28"/>
          <w:szCs w:val="28"/>
          <w:lang w:val="en-US"/>
        </w:rPr>
      </w:pPr>
      <w:r w:rsidRPr="00142707">
        <w:rPr>
          <w:b/>
          <w:sz w:val="28"/>
          <w:szCs w:val="28"/>
          <w:lang w:val="en-US"/>
        </w:rPr>
        <w:tab/>
      </w:r>
    </w:p>
    <w:p w14:paraId="781E755F" w14:textId="55337452" w:rsidR="00C57CE8" w:rsidRPr="00142707" w:rsidRDefault="00476491" w:rsidP="00235D5A">
      <w:pPr>
        <w:widowControl w:val="0"/>
        <w:autoSpaceDE w:val="0"/>
        <w:autoSpaceDN w:val="0"/>
        <w:adjustRightInd w:val="0"/>
        <w:ind w:firstLine="709"/>
        <w:jc w:val="both"/>
        <w:rPr>
          <w:sz w:val="28"/>
          <w:szCs w:val="28"/>
          <w:lang w:val="en-US"/>
        </w:rPr>
      </w:pPr>
      <w:r w:rsidRPr="00142707">
        <w:rPr>
          <w:b/>
          <w:sz w:val="28"/>
          <w:szCs w:val="28"/>
          <w:lang w:val="en-US"/>
        </w:rPr>
        <w:t>Ensuring aviation safety on domestic air routes</w:t>
      </w:r>
      <w:r w:rsidR="00F31334" w:rsidRPr="00142707">
        <w:rPr>
          <w:sz w:val="28"/>
          <w:szCs w:val="28"/>
          <w:lang w:val="en-US"/>
        </w:rPr>
        <w:t>.</w:t>
      </w:r>
      <w:r w:rsidR="00203076" w:rsidRPr="00142707">
        <w:rPr>
          <w:sz w:val="28"/>
          <w:szCs w:val="28"/>
          <w:lang w:val="en-US"/>
        </w:rPr>
        <w:t xml:space="preserve"> </w:t>
      </w:r>
    </w:p>
    <w:p w14:paraId="1BC5518A" w14:textId="1455ABB8" w:rsidR="00476491" w:rsidRPr="00142707" w:rsidRDefault="00476491" w:rsidP="00235D5A">
      <w:pPr>
        <w:ind w:firstLine="708"/>
        <w:jc w:val="both"/>
        <w:rPr>
          <w:sz w:val="28"/>
          <w:szCs w:val="28"/>
          <w:lang w:val="en-US"/>
        </w:rPr>
      </w:pPr>
      <w:r w:rsidRPr="00142707">
        <w:rPr>
          <w:sz w:val="28"/>
          <w:szCs w:val="28"/>
          <w:lang w:val="en-US"/>
        </w:rPr>
        <w:t xml:space="preserve">The tariff was approved by the order of the Civil Aviation Committee, considering the </w:t>
      </w:r>
      <w:r w:rsidR="00500712">
        <w:rPr>
          <w:sz w:val="28"/>
          <w:szCs w:val="28"/>
          <w:lang w:val="en-US"/>
        </w:rPr>
        <w:t>amendment</w:t>
      </w:r>
      <w:r w:rsidRPr="00142707">
        <w:rPr>
          <w:sz w:val="28"/>
          <w:szCs w:val="28"/>
          <w:lang w:val="en-US"/>
        </w:rPr>
        <w:t xml:space="preserve"> No.602-OD dated 15.12.2018. Expenses for 2023 from the provision of aviation safety service on domestic air routes amounted to 2,917.03 million tenge. In comparison with the costs stipulated in the tariff estimate for 2023, the fulfillment amounted to 1,447.65 %. Revenue for 2023 from the provision of this service amounted to about 179.15 thousand tenge. In comparison with the income provided for in the tariff estimate, the fulfillment amounted to 88.91 %.</w:t>
      </w:r>
    </w:p>
    <w:p w14:paraId="5789ACD4" w14:textId="708D3689" w:rsidR="00FA0D1F" w:rsidRPr="00142707" w:rsidRDefault="00476491" w:rsidP="00235D5A">
      <w:pPr>
        <w:ind w:firstLine="708"/>
        <w:jc w:val="both"/>
        <w:rPr>
          <w:sz w:val="28"/>
          <w:szCs w:val="28"/>
          <w:lang w:val="en-US"/>
        </w:rPr>
      </w:pPr>
      <w:r w:rsidRPr="00142707">
        <w:rPr>
          <w:sz w:val="28"/>
          <w:szCs w:val="28"/>
          <w:lang w:val="en-US"/>
        </w:rPr>
        <w:t>Volumes of domestic air routes in 2023 amounted to 1,425.51 thousand tons of max. take-off weight, which was 131.74% of the volumes approved in the tariff estimate</w:t>
      </w:r>
      <w:r w:rsidR="00FA0D1F" w:rsidRPr="00142707">
        <w:rPr>
          <w:sz w:val="28"/>
          <w:szCs w:val="28"/>
          <w:lang w:val="en-US"/>
        </w:rPr>
        <w:t>.</w:t>
      </w:r>
    </w:p>
    <w:p w14:paraId="57B82F02" w14:textId="2847D47D" w:rsidR="00593DFF" w:rsidRPr="00142707" w:rsidRDefault="00476491" w:rsidP="00235D5A">
      <w:pPr>
        <w:ind w:firstLine="708"/>
        <w:jc w:val="both"/>
        <w:rPr>
          <w:sz w:val="28"/>
          <w:szCs w:val="28"/>
          <w:lang w:val="en-US"/>
        </w:rPr>
      </w:pPr>
      <w:r w:rsidRPr="00142707">
        <w:rPr>
          <w:sz w:val="28"/>
          <w:szCs w:val="28"/>
          <w:lang w:val="en-US"/>
        </w:rPr>
        <w:t>The loss on aviation security service for 2023 amounted to 2,737.88 million tenge. Actual cost of aviation security service exceeds the cost approved by the Authorized Body in the tariff estimate</w:t>
      </w:r>
      <w:r w:rsidR="001C6146" w:rsidRPr="00142707">
        <w:rPr>
          <w:sz w:val="28"/>
          <w:szCs w:val="28"/>
          <w:lang w:val="en-US"/>
        </w:rPr>
        <w:t xml:space="preserve">. </w:t>
      </w:r>
    </w:p>
    <w:p w14:paraId="4FF05271" w14:textId="77777777" w:rsidR="00C57CE8" w:rsidRPr="00142707" w:rsidRDefault="00C57CE8" w:rsidP="00235D5A">
      <w:pPr>
        <w:ind w:firstLine="708"/>
        <w:jc w:val="both"/>
        <w:rPr>
          <w:sz w:val="28"/>
          <w:szCs w:val="28"/>
          <w:lang w:val="en-US"/>
        </w:rPr>
      </w:pPr>
    </w:p>
    <w:p w14:paraId="51979669" w14:textId="7BDF35CF" w:rsidR="00BF68F8" w:rsidRPr="00142707" w:rsidRDefault="00476491" w:rsidP="006F3FA8">
      <w:pPr>
        <w:pStyle w:val="a7"/>
        <w:numPr>
          <w:ilvl w:val="0"/>
          <w:numId w:val="9"/>
        </w:numPr>
        <w:ind w:left="284"/>
        <w:jc w:val="center"/>
        <w:rPr>
          <w:b/>
          <w:sz w:val="28"/>
          <w:szCs w:val="28"/>
          <w:u w:val="single"/>
          <w:lang w:val="en-US"/>
        </w:rPr>
      </w:pPr>
      <w:r w:rsidRPr="00142707">
        <w:rPr>
          <w:rStyle w:val="s0"/>
          <w:b/>
          <w:sz w:val="28"/>
          <w:szCs w:val="28"/>
          <w:u w:val="single"/>
          <w:lang w:val="en-US"/>
        </w:rPr>
        <w:t>Information on business prospects (development plans), including possible changes in tariffs for regulated services</w:t>
      </w:r>
      <w:r w:rsidR="00BF68F8" w:rsidRPr="00142707">
        <w:rPr>
          <w:rStyle w:val="s0"/>
          <w:b/>
          <w:sz w:val="28"/>
          <w:szCs w:val="28"/>
          <w:u w:val="single"/>
          <w:lang w:val="en-US"/>
        </w:rPr>
        <w:t>.</w:t>
      </w:r>
    </w:p>
    <w:p w14:paraId="3F72206C" w14:textId="77777777" w:rsidR="001C531A" w:rsidRPr="00142707" w:rsidRDefault="001C531A" w:rsidP="00235D5A">
      <w:pPr>
        <w:ind w:firstLine="708"/>
        <w:jc w:val="both"/>
        <w:rPr>
          <w:b/>
          <w:sz w:val="28"/>
          <w:szCs w:val="28"/>
          <w:u w:val="single"/>
          <w:lang w:val="en-US"/>
        </w:rPr>
      </w:pPr>
    </w:p>
    <w:p w14:paraId="6D9EF007" w14:textId="3DA0F7F9" w:rsidR="00476491" w:rsidRPr="00142707" w:rsidRDefault="00476491" w:rsidP="00235D5A">
      <w:pPr>
        <w:ind w:firstLine="708"/>
        <w:contextualSpacing/>
        <w:jc w:val="both"/>
        <w:rPr>
          <w:color w:val="000000"/>
          <w:sz w:val="28"/>
          <w:szCs w:val="28"/>
          <w:lang w:val="en-US"/>
        </w:rPr>
      </w:pPr>
      <w:r w:rsidRPr="00142707">
        <w:rPr>
          <w:color w:val="000000"/>
          <w:sz w:val="28"/>
          <w:szCs w:val="28"/>
          <w:lang w:val="en-US"/>
        </w:rPr>
        <w:t xml:space="preserve">In early 2021, Almaty International Airport JSC applied for approval of the investment project for regulated service "Aircraft take-off and landing provision for 2021-2026", which was approved by the order of the Civil Aviation Committee of the Ministry </w:t>
      </w:r>
      <w:r w:rsidRPr="00142707">
        <w:rPr>
          <w:color w:val="000000"/>
          <w:sz w:val="28"/>
          <w:szCs w:val="28"/>
          <w:lang w:val="en-US"/>
        </w:rPr>
        <w:lastRenderedPageBreak/>
        <w:t xml:space="preserve">of Industry and Infrastructural Development of the Republic of Kazakhstan No. 34 dated June 25, 2021. To date, ALA continues to fulfill the approved investment program </w:t>
      </w:r>
    </w:p>
    <w:p w14:paraId="35D3F396" w14:textId="00227C6A" w:rsidR="00712059" w:rsidRPr="00142707" w:rsidRDefault="00476491" w:rsidP="00235D5A">
      <w:pPr>
        <w:pStyle w:val="a7"/>
        <w:ind w:left="0" w:firstLine="709"/>
        <w:jc w:val="both"/>
        <w:rPr>
          <w:sz w:val="28"/>
          <w:lang w:val="en-US"/>
        </w:rPr>
      </w:pPr>
      <w:r w:rsidRPr="00142707">
        <w:rPr>
          <w:sz w:val="28"/>
          <w:lang w:val="en-US"/>
        </w:rPr>
        <w:t xml:space="preserve">ALA JSC has an integrated management system certified for compliance with international standards. As a result of the re-certification audit for 2018, the following certificates were </w:t>
      </w:r>
      <w:r w:rsidR="00B875C4">
        <w:rPr>
          <w:sz w:val="28"/>
          <w:lang w:val="en-US"/>
        </w:rPr>
        <w:t>verified</w:t>
      </w:r>
      <w:r w:rsidR="00712059" w:rsidRPr="00142707">
        <w:rPr>
          <w:sz w:val="28"/>
          <w:lang w:val="en-US"/>
        </w:rPr>
        <w:t>:</w:t>
      </w:r>
    </w:p>
    <w:p w14:paraId="1F34812F" w14:textId="50446B32" w:rsidR="00712059" w:rsidRPr="00142707" w:rsidRDefault="00712059" w:rsidP="006F3FA8">
      <w:pPr>
        <w:pStyle w:val="a7"/>
        <w:ind w:left="0" w:firstLine="709"/>
        <w:jc w:val="both"/>
        <w:rPr>
          <w:sz w:val="28"/>
          <w:lang w:val="en-US"/>
        </w:rPr>
      </w:pPr>
      <w:r w:rsidRPr="00142707">
        <w:rPr>
          <w:sz w:val="28"/>
          <w:lang w:val="en-US"/>
        </w:rPr>
        <w:t>МС ISO 9001:20</w:t>
      </w:r>
      <w:r w:rsidR="00E24379" w:rsidRPr="00142707">
        <w:rPr>
          <w:sz w:val="28"/>
          <w:lang w:val="en-US"/>
        </w:rPr>
        <w:t>15</w:t>
      </w:r>
      <w:r w:rsidRPr="00142707">
        <w:rPr>
          <w:sz w:val="28"/>
          <w:lang w:val="en-US"/>
        </w:rPr>
        <w:t xml:space="preserve"> </w:t>
      </w:r>
      <w:r w:rsidR="006F3FA8" w:rsidRPr="00142707">
        <w:rPr>
          <w:sz w:val="28"/>
          <w:lang w:val="en-US"/>
        </w:rPr>
        <w:t>–</w:t>
      </w:r>
      <w:r w:rsidRPr="00142707">
        <w:rPr>
          <w:sz w:val="28"/>
          <w:lang w:val="en-US"/>
        </w:rPr>
        <w:t xml:space="preserve"> </w:t>
      </w:r>
      <w:r w:rsidR="00741CC5" w:rsidRPr="00142707">
        <w:rPr>
          <w:sz w:val="28"/>
          <w:lang w:val="en-US"/>
        </w:rPr>
        <w:t>Quality management systems</w:t>
      </w:r>
      <w:r w:rsidR="006F3FA8" w:rsidRPr="00142707">
        <w:rPr>
          <w:sz w:val="28"/>
          <w:lang w:val="en-US"/>
        </w:rPr>
        <w:t>.</w:t>
      </w:r>
    </w:p>
    <w:p w14:paraId="3C4CAAB0" w14:textId="3FEF1454" w:rsidR="00712059" w:rsidRPr="00142707" w:rsidRDefault="00712059" w:rsidP="00235D5A">
      <w:pPr>
        <w:pStyle w:val="a7"/>
        <w:ind w:left="0" w:firstLine="709"/>
        <w:jc w:val="both"/>
        <w:rPr>
          <w:sz w:val="28"/>
          <w:lang w:val="en-US"/>
        </w:rPr>
      </w:pPr>
      <w:r w:rsidRPr="00142707">
        <w:rPr>
          <w:sz w:val="28"/>
          <w:lang w:val="en-US"/>
        </w:rPr>
        <w:t>МС ISO 14001:20</w:t>
      </w:r>
      <w:r w:rsidR="00E24379" w:rsidRPr="00142707">
        <w:rPr>
          <w:sz w:val="28"/>
          <w:lang w:val="en-US"/>
        </w:rPr>
        <w:t>15</w:t>
      </w:r>
      <w:r w:rsidRPr="00142707">
        <w:rPr>
          <w:sz w:val="28"/>
          <w:lang w:val="en-US"/>
        </w:rPr>
        <w:t xml:space="preserve"> – </w:t>
      </w:r>
      <w:r w:rsidR="00741CC5" w:rsidRPr="00142707">
        <w:rPr>
          <w:sz w:val="28"/>
          <w:lang w:val="en-US"/>
        </w:rPr>
        <w:t>Environmental management systems</w:t>
      </w:r>
      <w:r w:rsidR="006F3FA8" w:rsidRPr="00142707">
        <w:rPr>
          <w:sz w:val="28"/>
          <w:lang w:val="en-US"/>
        </w:rPr>
        <w:t>.</w:t>
      </w:r>
    </w:p>
    <w:p w14:paraId="643CE7C5" w14:textId="2AF42309" w:rsidR="00712059" w:rsidRPr="00142707" w:rsidRDefault="00712059" w:rsidP="00235D5A">
      <w:pPr>
        <w:pStyle w:val="a7"/>
        <w:ind w:left="0" w:firstLine="709"/>
        <w:jc w:val="both"/>
        <w:rPr>
          <w:sz w:val="28"/>
          <w:lang w:val="en-US"/>
        </w:rPr>
      </w:pPr>
      <w:r w:rsidRPr="00142707">
        <w:rPr>
          <w:sz w:val="28"/>
          <w:lang w:val="en-US"/>
        </w:rPr>
        <w:t xml:space="preserve">OHSAS 18001:2007 – </w:t>
      </w:r>
      <w:r w:rsidR="00741CC5" w:rsidRPr="00142707">
        <w:rPr>
          <w:sz w:val="28"/>
          <w:lang w:val="en-US"/>
        </w:rPr>
        <w:t>Occupational health and safety management systems</w:t>
      </w:r>
      <w:r w:rsidR="006F3FA8" w:rsidRPr="00142707">
        <w:rPr>
          <w:sz w:val="28"/>
          <w:lang w:val="en-US"/>
        </w:rPr>
        <w:t>.</w:t>
      </w:r>
    </w:p>
    <w:p w14:paraId="0F945580" w14:textId="74C03B06" w:rsidR="00AA6818" w:rsidRPr="00142707" w:rsidRDefault="00741CC5" w:rsidP="006F3FA8">
      <w:pPr>
        <w:ind w:firstLine="709"/>
        <w:jc w:val="both"/>
        <w:rPr>
          <w:sz w:val="28"/>
          <w:lang w:val="en-US"/>
        </w:rPr>
      </w:pPr>
      <w:r w:rsidRPr="00142707">
        <w:rPr>
          <w:sz w:val="28"/>
          <w:lang w:val="en-US"/>
        </w:rPr>
        <w:t>Certification for these types of management system is valid until 2023 and applies to the following activities of ALA JSC</w:t>
      </w:r>
      <w:r w:rsidR="002F64D3" w:rsidRPr="00142707">
        <w:rPr>
          <w:sz w:val="28"/>
          <w:lang w:val="en-US"/>
        </w:rPr>
        <w:t>:</w:t>
      </w:r>
    </w:p>
    <w:p w14:paraId="48A0B650" w14:textId="58555B10" w:rsidR="002F64D3" w:rsidRPr="00142707" w:rsidRDefault="00741CC5" w:rsidP="005471A9">
      <w:pPr>
        <w:pStyle w:val="a7"/>
        <w:numPr>
          <w:ilvl w:val="0"/>
          <w:numId w:val="9"/>
        </w:numPr>
        <w:ind w:left="709" w:hanging="425"/>
        <w:jc w:val="both"/>
        <w:rPr>
          <w:sz w:val="28"/>
          <w:lang w:val="en-US"/>
        </w:rPr>
      </w:pPr>
      <w:r w:rsidRPr="00142707">
        <w:rPr>
          <w:sz w:val="28"/>
          <w:lang w:val="en-US"/>
        </w:rPr>
        <w:t>Ensuring safety and regularity of flights</w:t>
      </w:r>
      <w:r w:rsidR="002F64D3" w:rsidRPr="00142707">
        <w:rPr>
          <w:sz w:val="28"/>
          <w:lang w:val="en-US"/>
        </w:rPr>
        <w:t>;</w:t>
      </w:r>
    </w:p>
    <w:p w14:paraId="587EF859" w14:textId="130D35EB" w:rsidR="002F64D3" w:rsidRPr="00142707" w:rsidRDefault="00741CC5" w:rsidP="005471A9">
      <w:pPr>
        <w:pStyle w:val="a7"/>
        <w:numPr>
          <w:ilvl w:val="0"/>
          <w:numId w:val="9"/>
        </w:numPr>
        <w:ind w:left="709" w:hanging="425"/>
        <w:jc w:val="both"/>
        <w:rPr>
          <w:sz w:val="28"/>
          <w:lang w:val="en-US"/>
        </w:rPr>
      </w:pPr>
      <w:r w:rsidRPr="00142707">
        <w:rPr>
          <w:sz w:val="28"/>
          <w:lang w:val="en-US"/>
        </w:rPr>
        <w:t>Aviation security</w:t>
      </w:r>
      <w:r w:rsidR="002F64D3" w:rsidRPr="00142707">
        <w:rPr>
          <w:sz w:val="28"/>
          <w:lang w:val="en-US"/>
        </w:rPr>
        <w:t>;</w:t>
      </w:r>
    </w:p>
    <w:p w14:paraId="1A0A4DA5" w14:textId="7ABE05FD" w:rsidR="002F64D3" w:rsidRPr="00142707" w:rsidRDefault="00741CC5" w:rsidP="005471A9">
      <w:pPr>
        <w:pStyle w:val="a7"/>
        <w:numPr>
          <w:ilvl w:val="0"/>
          <w:numId w:val="9"/>
        </w:numPr>
        <w:ind w:left="709" w:hanging="425"/>
        <w:jc w:val="both"/>
        <w:rPr>
          <w:sz w:val="28"/>
          <w:lang w:val="en-US"/>
        </w:rPr>
      </w:pPr>
      <w:r w:rsidRPr="00142707">
        <w:rPr>
          <w:sz w:val="28"/>
          <w:lang w:val="en-US"/>
        </w:rPr>
        <w:t>Serving air companies and cargo customers</w:t>
      </w:r>
      <w:r w:rsidR="002F64D3" w:rsidRPr="00142707">
        <w:rPr>
          <w:sz w:val="28"/>
          <w:lang w:val="en-US"/>
        </w:rPr>
        <w:t>.</w:t>
      </w:r>
    </w:p>
    <w:p w14:paraId="18516838" w14:textId="28477D1E" w:rsidR="00AA6818" w:rsidRPr="00142707" w:rsidRDefault="00741CC5" w:rsidP="00235D5A">
      <w:pPr>
        <w:jc w:val="both"/>
        <w:rPr>
          <w:rFonts w:eastAsia="Calibri"/>
          <w:sz w:val="28"/>
          <w:szCs w:val="28"/>
          <w:lang w:val="en-US"/>
        </w:rPr>
      </w:pPr>
      <w:r w:rsidRPr="00142707">
        <w:rPr>
          <w:rFonts w:eastAsia="Calibri"/>
          <w:sz w:val="28"/>
          <w:szCs w:val="28"/>
          <w:lang w:val="en-US"/>
        </w:rPr>
        <w:t xml:space="preserve">Funds have been allocated in 2023 to </w:t>
      </w:r>
      <w:r w:rsidR="00B875C4">
        <w:rPr>
          <w:rFonts w:eastAsia="Calibri"/>
          <w:sz w:val="28"/>
          <w:szCs w:val="28"/>
          <w:lang w:val="en-US"/>
        </w:rPr>
        <w:t>carry out</w:t>
      </w:r>
      <w:bookmarkStart w:id="0" w:name="_GoBack"/>
      <w:bookmarkEnd w:id="0"/>
      <w:r w:rsidR="00147B1A" w:rsidRPr="00142707">
        <w:rPr>
          <w:rFonts w:eastAsia="Calibri"/>
          <w:sz w:val="28"/>
          <w:szCs w:val="28"/>
          <w:lang w:val="en-US"/>
        </w:rPr>
        <w:t>:</w:t>
      </w:r>
    </w:p>
    <w:p w14:paraId="0617E571" w14:textId="29145FB7" w:rsidR="0078394F" w:rsidRPr="00142707" w:rsidRDefault="00741CC5" w:rsidP="005471A9">
      <w:pPr>
        <w:pStyle w:val="a7"/>
        <w:numPr>
          <w:ilvl w:val="0"/>
          <w:numId w:val="5"/>
        </w:numPr>
        <w:ind w:left="709" w:hanging="425"/>
        <w:jc w:val="both"/>
        <w:rPr>
          <w:rFonts w:eastAsia="Calibri"/>
          <w:i/>
          <w:sz w:val="28"/>
          <w:szCs w:val="28"/>
          <w:lang w:val="en-US"/>
        </w:rPr>
      </w:pPr>
      <w:r w:rsidRPr="00142707">
        <w:rPr>
          <w:rFonts w:eastAsia="Calibri"/>
          <w:sz w:val="28"/>
          <w:szCs w:val="28"/>
          <w:lang w:val="en-US"/>
        </w:rPr>
        <w:t>modernization, technical re-equipment and reconstruction of fixed assets for regulated services</w:t>
      </w:r>
      <w:r w:rsidR="0078394F" w:rsidRPr="00142707">
        <w:rPr>
          <w:rFonts w:eastAsia="Calibri"/>
          <w:sz w:val="28"/>
          <w:szCs w:val="28"/>
          <w:lang w:val="en-US"/>
        </w:rPr>
        <w:t>;</w:t>
      </w:r>
    </w:p>
    <w:p w14:paraId="2520588F" w14:textId="1D0CB9D0" w:rsidR="00357438" w:rsidRPr="00142707" w:rsidRDefault="00741CC5" w:rsidP="00504BA6">
      <w:pPr>
        <w:numPr>
          <w:ilvl w:val="0"/>
          <w:numId w:val="5"/>
        </w:numPr>
        <w:shd w:val="clear" w:color="auto" w:fill="FFFFFF"/>
        <w:ind w:left="709" w:hanging="425"/>
        <w:jc w:val="both"/>
        <w:rPr>
          <w:sz w:val="28"/>
          <w:szCs w:val="28"/>
          <w:lang w:val="en-US"/>
        </w:rPr>
      </w:pPr>
      <w:r w:rsidRPr="00142707">
        <w:rPr>
          <w:rFonts w:eastAsia="Calibri"/>
          <w:sz w:val="28"/>
          <w:szCs w:val="28"/>
          <w:lang w:val="en-US"/>
        </w:rPr>
        <w:t>modernization of modern and high-tech special equipment in order to renew the existing fleet and improve service quality</w:t>
      </w:r>
      <w:r w:rsidR="004D520A" w:rsidRPr="00142707">
        <w:rPr>
          <w:rFonts w:eastAsia="Calibri"/>
          <w:sz w:val="28"/>
          <w:szCs w:val="28"/>
          <w:lang w:val="en-US"/>
        </w:rPr>
        <w:t>.</w:t>
      </w:r>
    </w:p>
    <w:sectPr w:rsidR="00357438" w:rsidRPr="00142707" w:rsidSect="005471A9">
      <w:pgSz w:w="11906" w:h="16838"/>
      <w:pgMar w:top="709"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09E"/>
    <w:multiLevelType w:val="hybridMultilevel"/>
    <w:tmpl w:val="5D3E84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5851C2"/>
    <w:multiLevelType w:val="hybridMultilevel"/>
    <w:tmpl w:val="B2002A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F4F45BB"/>
    <w:multiLevelType w:val="hybridMultilevel"/>
    <w:tmpl w:val="B2E0AFB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4A276C7"/>
    <w:multiLevelType w:val="hybridMultilevel"/>
    <w:tmpl w:val="782CCE96"/>
    <w:lvl w:ilvl="0" w:tplc="0419000F">
      <w:start w:val="1"/>
      <w:numFmt w:val="decimal"/>
      <w:lvlText w:val="%1."/>
      <w:lvlJc w:val="left"/>
      <w:pPr>
        <w:tabs>
          <w:tab w:val="num" w:pos="720"/>
        </w:tabs>
        <w:ind w:left="720" w:hanging="360"/>
      </w:pPr>
    </w:lvl>
    <w:lvl w:ilvl="1" w:tplc="08560E14">
      <w:start w:val="1"/>
      <w:numFmt w:val="bullet"/>
      <w:lvlText w:val="~"/>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A7F5C7E"/>
    <w:multiLevelType w:val="hybridMultilevel"/>
    <w:tmpl w:val="47B09014"/>
    <w:lvl w:ilvl="0" w:tplc="272E7A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3A47D9"/>
    <w:multiLevelType w:val="hybridMultilevel"/>
    <w:tmpl w:val="0BFE7B42"/>
    <w:lvl w:ilvl="0" w:tplc="03B2092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272351"/>
    <w:multiLevelType w:val="hybridMultilevel"/>
    <w:tmpl w:val="35707B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DBA250E"/>
    <w:multiLevelType w:val="hybridMultilevel"/>
    <w:tmpl w:val="6D327BCA"/>
    <w:lvl w:ilvl="0" w:tplc="03B2092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4F77E8"/>
    <w:multiLevelType w:val="hybridMultilevel"/>
    <w:tmpl w:val="27983A74"/>
    <w:lvl w:ilvl="0" w:tplc="C1603C22">
      <w:start w:val="4"/>
      <w:numFmt w:val="decimal"/>
      <w:lvlText w:val="%1)"/>
      <w:lvlJc w:val="left"/>
      <w:pPr>
        <w:tabs>
          <w:tab w:val="num" w:pos="1443"/>
        </w:tabs>
        <w:ind w:left="1443" w:hanging="360"/>
      </w:pPr>
      <w:rPr>
        <w:rFonts w:hint="default"/>
        <w:b w:val="0"/>
        <w:i w:val="0"/>
      </w:rPr>
    </w:lvl>
    <w:lvl w:ilvl="1" w:tplc="0419000B">
      <w:start w:val="1"/>
      <w:numFmt w:val="bullet"/>
      <w:lvlText w:val=""/>
      <w:lvlJc w:val="left"/>
      <w:pPr>
        <w:tabs>
          <w:tab w:val="num" w:pos="2148"/>
        </w:tabs>
        <w:ind w:left="2148" w:hanging="360"/>
      </w:pPr>
      <w:rPr>
        <w:rFonts w:ascii="Wingdings" w:hAnsi="Wingdings" w:hint="default"/>
        <w:b w:val="0"/>
        <w:i w:val="0"/>
      </w:rPr>
    </w:lvl>
    <w:lvl w:ilvl="2" w:tplc="06B6E37E">
      <w:start w:val="1"/>
      <w:numFmt w:val="decimal"/>
      <w:lvlText w:val="%3."/>
      <w:lvlJc w:val="left"/>
      <w:pPr>
        <w:tabs>
          <w:tab w:val="num" w:pos="3048"/>
        </w:tabs>
        <w:ind w:left="3048" w:hanging="360"/>
      </w:pPr>
      <w:rPr>
        <w:rFonts w:hint="default"/>
        <w:b w:val="0"/>
        <w:i w:val="0"/>
      </w:rPr>
    </w:lvl>
    <w:lvl w:ilvl="3" w:tplc="0419000F">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15:restartNumberingAfterBreak="0">
    <w:nsid w:val="68501F0B"/>
    <w:multiLevelType w:val="hybridMultilevel"/>
    <w:tmpl w:val="BFAE21AE"/>
    <w:lvl w:ilvl="0" w:tplc="03B20928">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6FDB77C8"/>
    <w:multiLevelType w:val="hybridMultilevel"/>
    <w:tmpl w:val="1ACE9A8A"/>
    <w:lvl w:ilvl="0" w:tplc="27A2CB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3"/>
  </w:num>
  <w:num w:numId="4">
    <w:abstractNumId w:val="5"/>
  </w:num>
  <w:num w:numId="5">
    <w:abstractNumId w:val="9"/>
  </w:num>
  <w:num w:numId="6">
    <w:abstractNumId w:val="7"/>
  </w:num>
  <w:num w:numId="7">
    <w:abstractNumId w:val="2"/>
  </w:num>
  <w:num w:numId="8">
    <w:abstractNumId w:val="4"/>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46"/>
    <w:rsid w:val="0000577F"/>
    <w:rsid w:val="00023B0B"/>
    <w:rsid w:val="0002464A"/>
    <w:rsid w:val="00042541"/>
    <w:rsid w:val="00043529"/>
    <w:rsid w:val="000471B4"/>
    <w:rsid w:val="00051FCE"/>
    <w:rsid w:val="00053C96"/>
    <w:rsid w:val="000541F1"/>
    <w:rsid w:val="00056BC3"/>
    <w:rsid w:val="00060470"/>
    <w:rsid w:val="00065C54"/>
    <w:rsid w:val="00076AAB"/>
    <w:rsid w:val="00085EED"/>
    <w:rsid w:val="000971FA"/>
    <w:rsid w:val="000A09D9"/>
    <w:rsid w:val="000A7F7C"/>
    <w:rsid w:val="000B3686"/>
    <w:rsid w:val="000C019D"/>
    <w:rsid w:val="000C07A5"/>
    <w:rsid w:val="000C31B9"/>
    <w:rsid w:val="000E56B2"/>
    <w:rsid w:val="00102CDF"/>
    <w:rsid w:val="001149C8"/>
    <w:rsid w:val="001161BB"/>
    <w:rsid w:val="00126F16"/>
    <w:rsid w:val="0012709E"/>
    <w:rsid w:val="00140193"/>
    <w:rsid w:val="0014115E"/>
    <w:rsid w:val="001419DC"/>
    <w:rsid w:val="00142707"/>
    <w:rsid w:val="00147B1A"/>
    <w:rsid w:val="00150C4F"/>
    <w:rsid w:val="0015146E"/>
    <w:rsid w:val="00153AD5"/>
    <w:rsid w:val="001620EC"/>
    <w:rsid w:val="00163064"/>
    <w:rsid w:val="00167872"/>
    <w:rsid w:val="00181F3C"/>
    <w:rsid w:val="0018436F"/>
    <w:rsid w:val="00186265"/>
    <w:rsid w:val="00192E07"/>
    <w:rsid w:val="00197EF4"/>
    <w:rsid w:val="001A09A5"/>
    <w:rsid w:val="001B405E"/>
    <w:rsid w:val="001B7DF6"/>
    <w:rsid w:val="001C416D"/>
    <w:rsid w:val="001C531A"/>
    <w:rsid w:val="001C5A2A"/>
    <w:rsid w:val="001C6146"/>
    <w:rsid w:val="001C6815"/>
    <w:rsid w:val="001D2FD2"/>
    <w:rsid w:val="001D7565"/>
    <w:rsid w:val="001E2128"/>
    <w:rsid w:val="001E4753"/>
    <w:rsid w:val="001E4A72"/>
    <w:rsid w:val="001F6724"/>
    <w:rsid w:val="00203076"/>
    <w:rsid w:val="00203AE6"/>
    <w:rsid w:val="00203BFF"/>
    <w:rsid w:val="00205E91"/>
    <w:rsid w:val="00211979"/>
    <w:rsid w:val="00212520"/>
    <w:rsid w:val="002252CC"/>
    <w:rsid w:val="002277E4"/>
    <w:rsid w:val="00230881"/>
    <w:rsid w:val="002349D7"/>
    <w:rsid w:val="00235D5A"/>
    <w:rsid w:val="00240E75"/>
    <w:rsid w:val="0024671E"/>
    <w:rsid w:val="002530CE"/>
    <w:rsid w:val="00260B2B"/>
    <w:rsid w:val="00263452"/>
    <w:rsid w:val="00267E7D"/>
    <w:rsid w:val="00270061"/>
    <w:rsid w:val="002725EE"/>
    <w:rsid w:val="002771E5"/>
    <w:rsid w:val="00282AB2"/>
    <w:rsid w:val="00285EB2"/>
    <w:rsid w:val="002863CC"/>
    <w:rsid w:val="00291668"/>
    <w:rsid w:val="00294B6D"/>
    <w:rsid w:val="002A1BB5"/>
    <w:rsid w:val="002A3909"/>
    <w:rsid w:val="002B312E"/>
    <w:rsid w:val="002C27F8"/>
    <w:rsid w:val="002C497D"/>
    <w:rsid w:val="002C4C87"/>
    <w:rsid w:val="002C559D"/>
    <w:rsid w:val="002D660D"/>
    <w:rsid w:val="002E2584"/>
    <w:rsid w:val="002F64D3"/>
    <w:rsid w:val="0033245F"/>
    <w:rsid w:val="003538FC"/>
    <w:rsid w:val="0035421D"/>
    <w:rsid w:val="00357438"/>
    <w:rsid w:val="003618E0"/>
    <w:rsid w:val="00362DCA"/>
    <w:rsid w:val="00363FD2"/>
    <w:rsid w:val="003673CD"/>
    <w:rsid w:val="003713B3"/>
    <w:rsid w:val="00381E6B"/>
    <w:rsid w:val="003A0FB6"/>
    <w:rsid w:val="003A1ABC"/>
    <w:rsid w:val="003A3E60"/>
    <w:rsid w:val="003B3BF8"/>
    <w:rsid w:val="003B552A"/>
    <w:rsid w:val="003C24AD"/>
    <w:rsid w:val="003C5D02"/>
    <w:rsid w:val="003E5AC3"/>
    <w:rsid w:val="003F0956"/>
    <w:rsid w:val="003F4A16"/>
    <w:rsid w:val="003F5986"/>
    <w:rsid w:val="003F65F9"/>
    <w:rsid w:val="00402A2A"/>
    <w:rsid w:val="0040419E"/>
    <w:rsid w:val="004065DD"/>
    <w:rsid w:val="00411832"/>
    <w:rsid w:val="004222AF"/>
    <w:rsid w:val="004234DD"/>
    <w:rsid w:val="00424764"/>
    <w:rsid w:val="004300FF"/>
    <w:rsid w:val="00431AFF"/>
    <w:rsid w:val="00434BF3"/>
    <w:rsid w:val="004365A1"/>
    <w:rsid w:val="00441A96"/>
    <w:rsid w:val="00443DDD"/>
    <w:rsid w:val="004616F4"/>
    <w:rsid w:val="004649F8"/>
    <w:rsid w:val="00464DF8"/>
    <w:rsid w:val="00470B97"/>
    <w:rsid w:val="00476491"/>
    <w:rsid w:val="00480EF2"/>
    <w:rsid w:val="0048411B"/>
    <w:rsid w:val="0048643C"/>
    <w:rsid w:val="00486B9F"/>
    <w:rsid w:val="00487B16"/>
    <w:rsid w:val="004A16BC"/>
    <w:rsid w:val="004A22BD"/>
    <w:rsid w:val="004A511F"/>
    <w:rsid w:val="004A7FF7"/>
    <w:rsid w:val="004B28FF"/>
    <w:rsid w:val="004C03C1"/>
    <w:rsid w:val="004C50AB"/>
    <w:rsid w:val="004D0270"/>
    <w:rsid w:val="004D371C"/>
    <w:rsid w:val="004D520A"/>
    <w:rsid w:val="00500712"/>
    <w:rsid w:val="00504BA6"/>
    <w:rsid w:val="005221BF"/>
    <w:rsid w:val="005237DE"/>
    <w:rsid w:val="005277F5"/>
    <w:rsid w:val="005300E0"/>
    <w:rsid w:val="00543B6B"/>
    <w:rsid w:val="0054475A"/>
    <w:rsid w:val="00546AFC"/>
    <w:rsid w:val="005471A9"/>
    <w:rsid w:val="0055031B"/>
    <w:rsid w:val="00552A7E"/>
    <w:rsid w:val="00554A36"/>
    <w:rsid w:val="00554F47"/>
    <w:rsid w:val="00560DFC"/>
    <w:rsid w:val="005632EC"/>
    <w:rsid w:val="0056601A"/>
    <w:rsid w:val="005673AE"/>
    <w:rsid w:val="0057093A"/>
    <w:rsid w:val="00571CE8"/>
    <w:rsid w:val="00574D87"/>
    <w:rsid w:val="00575246"/>
    <w:rsid w:val="0057608E"/>
    <w:rsid w:val="00585834"/>
    <w:rsid w:val="00593DFF"/>
    <w:rsid w:val="00594668"/>
    <w:rsid w:val="005A070D"/>
    <w:rsid w:val="005A1555"/>
    <w:rsid w:val="005A1C45"/>
    <w:rsid w:val="005A68DD"/>
    <w:rsid w:val="005B65CC"/>
    <w:rsid w:val="005D2406"/>
    <w:rsid w:val="005D648D"/>
    <w:rsid w:val="005E1B13"/>
    <w:rsid w:val="005E4A23"/>
    <w:rsid w:val="005E76EE"/>
    <w:rsid w:val="005E7C8C"/>
    <w:rsid w:val="005F1761"/>
    <w:rsid w:val="005F215C"/>
    <w:rsid w:val="00600B12"/>
    <w:rsid w:val="00603E4A"/>
    <w:rsid w:val="006130B0"/>
    <w:rsid w:val="00615D71"/>
    <w:rsid w:val="00617A56"/>
    <w:rsid w:val="006231F7"/>
    <w:rsid w:val="00625BAC"/>
    <w:rsid w:val="006534A9"/>
    <w:rsid w:val="006538E0"/>
    <w:rsid w:val="00661AB3"/>
    <w:rsid w:val="006746A5"/>
    <w:rsid w:val="00683516"/>
    <w:rsid w:val="006A3A78"/>
    <w:rsid w:val="006B2ECB"/>
    <w:rsid w:val="006C060B"/>
    <w:rsid w:val="006C6A56"/>
    <w:rsid w:val="006D2B68"/>
    <w:rsid w:val="006D3EA5"/>
    <w:rsid w:val="006D560F"/>
    <w:rsid w:val="006D6D46"/>
    <w:rsid w:val="006F3FA8"/>
    <w:rsid w:val="00702905"/>
    <w:rsid w:val="00704011"/>
    <w:rsid w:val="00712059"/>
    <w:rsid w:val="00717C33"/>
    <w:rsid w:val="00721F7A"/>
    <w:rsid w:val="0072518E"/>
    <w:rsid w:val="00732FCA"/>
    <w:rsid w:val="007340F2"/>
    <w:rsid w:val="007373C4"/>
    <w:rsid w:val="00741CC5"/>
    <w:rsid w:val="00743E44"/>
    <w:rsid w:val="007474AE"/>
    <w:rsid w:val="00747638"/>
    <w:rsid w:val="00751CF3"/>
    <w:rsid w:val="00772B6F"/>
    <w:rsid w:val="00777550"/>
    <w:rsid w:val="007800BE"/>
    <w:rsid w:val="0078394F"/>
    <w:rsid w:val="00786626"/>
    <w:rsid w:val="007873EE"/>
    <w:rsid w:val="00792CD4"/>
    <w:rsid w:val="0079605B"/>
    <w:rsid w:val="007A4008"/>
    <w:rsid w:val="007A4146"/>
    <w:rsid w:val="007A4443"/>
    <w:rsid w:val="007A5EE1"/>
    <w:rsid w:val="007A67A4"/>
    <w:rsid w:val="007B0851"/>
    <w:rsid w:val="007B553A"/>
    <w:rsid w:val="007B63FB"/>
    <w:rsid w:val="007C1F69"/>
    <w:rsid w:val="007C3BF5"/>
    <w:rsid w:val="007C4259"/>
    <w:rsid w:val="007C7130"/>
    <w:rsid w:val="007C7407"/>
    <w:rsid w:val="007C7A3A"/>
    <w:rsid w:val="007D1D3D"/>
    <w:rsid w:val="007E1A62"/>
    <w:rsid w:val="007E1C58"/>
    <w:rsid w:val="007E2BD3"/>
    <w:rsid w:val="007E3F7E"/>
    <w:rsid w:val="007F2C33"/>
    <w:rsid w:val="007F7A83"/>
    <w:rsid w:val="00804BA8"/>
    <w:rsid w:val="00806B37"/>
    <w:rsid w:val="0081514A"/>
    <w:rsid w:val="0082293B"/>
    <w:rsid w:val="00826198"/>
    <w:rsid w:val="00826627"/>
    <w:rsid w:val="008310A9"/>
    <w:rsid w:val="00835FFA"/>
    <w:rsid w:val="00843FFC"/>
    <w:rsid w:val="00845C8D"/>
    <w:rsid w:val="00846576"/>
    <w:rsid w:val="0084676F"/>
    <w:rsid w:val="00847F39"/>
    <w:rsid w:val="00852482"/>
    <w:rsid w:val="008556CD"/>
    <w:rsid w:val="008561B3"/>
    <w:rsid w:val="008654FC"/>
    <w:rsid w:val="00873CE2"/>
    <w:rsid w:val="00875D8C"/>
    <w:rsid w:val="00884973"/>
    <w:rsid w:val="008B3002"/>
    <w:rsid w:val="008B3ED0"/>
    <w:rsid w:val="008B6F8B"/>
    <w:rsid w:val="008C2C05"/>
    <w:rsid w:val="008D276D"/>
    <w:rsid w:val="008D79DA"/>
    <w:rsid w:val="008D7FBA"/>
    <w:rsid w:val="008E1BA2"/>
    <w:rsid w:val="00906EC6"/>
    <w:rsid w:val="00907A9D"/>
    <w:rsid w:val="009108D4"/>
    <w:rsid w:val="00913C36"/>
    <w:rsid w:val="0091726C"/>
    <w:rsid w:val="0092146A"/>
    <w:rsid w:val="00932FE5"/>
    <w:rsid w:val="0095705C"/>
    <w:rsid w:val="00961E91"/>
    <w:rsid w:val="009654F1"/>
    <w:rsid w:val="00966272"/>
    <w:rsid w:val="00973B20"/>
    <w:rsid w:val="009745ED"/>
    <w:rsid w:val="00977102"/>
    <w:rsid w:val="00981B10"/>
    <w:rsid w:val="00990314"/>
    <w:rsid w:val="00993E8D"/>
    <w:rsid w:val="009A4124"/>
    <w:rsid w:val="009A452F"/>
    <w:rsid w:val="009B07E2"/>
    <w:rsid w:val="009B2EA6"/>
    <w:rsid w:val="009B3DA3"/>
    <w:rsid w:val="009B4DF1"/>
    <w:rsid w:val="009C3539"/>
    <w:rsid w:val="009C560E"/>
    <w:rsid w:val="009C7A45"/>
    <w:rsid w:val="009D0708"/>
    <w:rsid w:val="009D333B"/>
    <w:rsid w:val="009D4AF2"/>
    <w:rsid w:val="009E028F"/>
    <w:rsid w:val="009E0D49"/>
    <w:rsid w:val="009E0F2F"/>
    <w:rsid w:val="009E1C2F"/>
    <w:rsid w:val="009F2E10"/>
    <w:rsid w:val="00A050C4"/>
    <w:rsid w:val="00A05F3A"/>
    <w:rsid w:val="00A1323D"/>
    <w:rsid w:val="00A134E5"/>
    <w:rsid w:val="00A2766F"/>
    <w:rsid w:val="00A4632F"/>
    <w:rsid w:val="00A51DDA"/>
    <w:rsid w:val="00A536C6"/>
    <w:rsid w:val="00A6762C"/>
    <w:rsid w:val="00A77E76"/>
    <w:rsid w:val="00A84DE2"/>
    <w:rsid w:val="00A85B19"/>
    <w:rsid w:val="00A91C87"/>
    <w:rsid w:val="00A93551"/>
    <w:rsid w:val="00A93A8B"/>
    <w:rsid w:val="00AA245C"/>
    <w:rsid w:val="00AA6818"/>
    <w:rsid w:val="00AB068B"/>
    <w:rsid w:val="00AB1D5E"/>
    <w:rsid w:val="00AB43FD"/>
    <w:rsid w:val="00AB44A5"/>
    <w:rsid w:val="00AB4A91"/>
    <w:rsid w:val="00AC1AF9"/>
    <w:rsid w:val="00AC52E4"/>
    <w:rsid w:val="00AD1B30"/>
    <w:rsid w:val="00AD6058"/>
    <w:rsid w:val="00AE27E7"/>
    <w:rsid w:val="00AE45F7"/>
    <w:rsid w:val="00AF1B28"/>
    <w:rsid w:val="00AF6366"/>
    <w:rsid w:val="00B179C3"/>
    <w:rsid w:val="00B258FF"/>
    <w:rsid w:val="00B34047"/>
    <w:rsid w:val="00B35473"/>
    <w:rsid w:val="00B4043F"/>
    <w:rsid w:val="00B442DC"/>
    <w:rsid w:val="00B619BE"/>
    <w:rsid w:val="00B70400"/>
    <w:rsid w:val="00B72787"/>
    <w:rsid w:val="00B80971"/>
    <w:rsid w:val="00B875C4"/>
    <w:rsid w:val="00BA03CF"/>
    <w:rsid w:val="00BA217C"/>
    <w:rsid w:val="00BA3891"/>
    <w:rsid w:val="00BC573F"/>
    <w:rsid w:val="00BC780F"/>
    <w:rsid w:val="00BC7EF4"/>
    <w:rsid w:val="00BD112C"/>
    <w:rsid w:val="00BD35A0"/>
    <w:rsid w:val="00BE6A24"/>
    <w:rsid w:val="00BF68F8"/>
    <w:rsid w:val="00C0041D"/>
    <w:rsid w:val="00C02804"/>
    <w:rsid w:val="00C04011"/>
    <w:rsid w:val="00C216F7"/>
    <w:rsid w:val="00C45F2D"/>
    <w:rsid w:val="00C5638D"/>
    <w:rsid w:val="00C57CE8"/>
    <w:rsid w:val="00C57D4B"/>
    <w:rsid w:val="00C61899"/>
    <w:rsid w:val="00C627A9"/>
    <w:rsid w:val="00C81F6A"/>
    <w:rsid w:val="00C8683D"/>
    <w:rsid w:val="00C86A92"/>
    <w:rsid w:val="00C914D7"/>
    <w:rsid w:val="00C92C0D"/>
    <w:rsid w:val="00CA02DE"/>
    <w:rsid w:val="00CB4547"/>
    <w:rsid w:val="00CC0515"/>
    <w:rsid w:val="00CC579C"/>
    <w:rsid w:val="00CE5DFA"/>
    <w:rsid w:val="00CF1B09"/>
    <w:rsid w:val="00CF27CB"/>
    <w:rsid w:val="00CF52B8"/>
    <w:rsid w:val="00D008C5"/>
    <w:rsid w:val="00D03925"/>
    <w:rsid w:val="00D100A5"/>
    <w:rsid w:val="00D24F6C"/>
    <w:rsid w:val="00D41D3A"/>
    <w:rsid w:val="00D438A0"/>
    <w:rsid w:val="00D502F5"/>
    <w:rsid w:val="00D51A70"/>
    <w:rsid w:val="00D52E23"/>
    <w:rsid w:val="00D535D0"/>
    <w:rsid w:val="00D6269D"/>
    <w:rsid w:val="00D82580"/>
    <w:rsid w:val="00D83962"/>
    <w:rsid w:val="00D83D1D"/>
    <w:rsid w:val="00D86483"/>
    <w:rsid w:val="00D865ED"/>
    <w:rsid w:val="00D87673"/>
    <w:rsid w:val="00D916E3"/>
    <w:rsid w:val="00D924DB"/>
    <w:rsid w:val="00DA46C7"/>
    <w:rsid w:val="00DA6859"/>
    <w:rsid w:val="00DC0E8C"/>
    <w:rsid w:val="00DD0F3E"/>
    <w:rsid w:val="00DE012F"/>
    <w:rsid w:val="00DF421E"/>
    <w:rsid w:val="00DF76C5"/>
    <w:rsid w:val="00E00EB2"/>
    <w:rsid w:val="00E057DA"/>
    <w:rsid w:val="00E110BE"/>
    <w:rsid w:val="00E117F0"/>
    <w:rsid w:val="00E139CA"/>
    <w:rsid w:val="00E221D0"/>
    <w:rsid w:val="00E22643"/>
    <w:rsid w:val="00E24379"/>
    <w:rsid w:val="00E2775E"/>
    <w:rsid w:val="00E279BF"/>
    <w:rsid w:val="00E37A0D"/>
    <w:rsid w:val="00E40F2F"/>
    <w:rsid w:val="00E60038"/>
    <w:rsid w:val="00E61EC6"/>
    <w:rsid w:val="00E65224"/>
    <w:rsid w:val="00E74EB5"/>
    <w:rsid w:val="00E81AAC"/>
    <w:rsid w:val="00E84347"/>
    <w:rsid w:val="00E907D1"/>
    <w:rsid w:val="00E93161"/>
    <w:rsid w:val="00E96FBF"/>
    <w:rsid w:val="00EB70EB"/>
    <w:rsid w:val="00EC44F8"/>
    <w:rsid w:val="00EC6A26"/>
    <w:rsid w:val="00ED165F"/>
    <w:rsid w:val="00EE313C"/>
    <w:rsid w:val="00EE5FFF"/>
    <w:rsid w:val="00EE7B31"/>
    <w:rsid w:val="00EF7659"/>
    <w:rsid w:val="00F0344D"/>
    <w:rsid w:val="00F03E16"/>
    <w:rsid w:val="00F03EF6"/>
    <w:rsid w:val="00F10BD2"/>
    <w:rsid w:val="00F11E8D"/>
    <w:rsid w:val="00F17C41"/>
    <w:rsid w:val="00F203CC"/>
    <w:rsid w:val="00F31334"/>
    <w:rsid w:val="00F40084"/>
    <w:rsid w:val="00F4630F"/>
    <w:rsid w:val="00F509EB"/>
    <w:rsid w:val="00F55F70"/>
    <w:rsid w:val="00F579A6"/>
    <w:rsid w:val="00F66667"/>
    <w:rsid w:val="00F70EB8"/>
    <w:rsid w:val="00F71985"/>
    <w:rsid w:val="00F74D58"/>
    <w:rsid w:val="00F76397"/>
    <w:rsid w:val="00F959F9"/>
    <w:rsid w:val="00FA0D1F"/>
    <w:rsid w:val="00FB3051"/>
    <w:rsid w:val="00FB52A6"/>
    <w:rsid w:val="00FB5322"/>
    <w:rsid w:val="00FC0A13"/>
    <w:rsid w:val="00FC1404"/>
    <w:rsid w:val="00FE37C6"/>
    <w:rsid w:val="00FF6057"/>
    <w:rsid w:val="00FF6FF5"/>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FC67"/>
  <w15:docId w15:val="{0E284029-B82D-4FD7-A661-491BAA7D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3E4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6146"/>
    <w:pPr>
      <w:spacing w:after="120"/>
    </w:pPr>
    <w:rPr>
      <w:sz w:val="20"/>
      <w:szCs w:val="20"/>
    </w:rPr>
  </w:style>
  <w:style w:type="character" w:customStyle="1" w:styleId="a4">
    <w:name w:val="Основной текст Знак"/>
    <w:basedOn w:val="a0"/>
    <w:link w:val="a3"/>
    <w:rsid w:val="001C6146"/>
    <w:rPr>
      <w:rFonts w:ascii="Times New Roman" w:eastAsia="Times New Roman" w:hAnsi="Times New Roman" w:cs="Times New Roman"/>
      <w:sz w:val="20"/>
      <w:szCs w:val="20"/>
      <w:lang w:eastAsia="ru-RU"/>
    </w:rPr>
  </w:style>
  <w:style w:type="paragraph" w:customStyle="1" w:styleId="21">
    <w:name w:val="Основной текст 21"/>
    <w:basedOn w:val="a"/>
    <w:rsid w:val="001C6146"/>
    <w:pPr>
      <w:widowControl w:val="0"/>
      <w:ind w:left="120"/>
    </w:pPr>
    <w:rPr>
      <w:snapToGrid w:val="0"/>
      <w:szCs w:val="20"/>
      <w:lang w:eastAsia="en-US"/>
    </w:rPr>
  </w:style>
  <w:style w:type="paragraph" w:styleId="a5">
    <w:name w:val="Normal (Web)"/>
    <w:basedOn w:val="a"/>
    <w:uiPriority w:val="99"/>
    <w:rsid w:val="00E96FBF"/>
    <w:pPr>
      <w:spacing w:before="100" w:beforeAutospacing="1" w:after="100" w:afterAutospacing="1"/>
    </w:pPr>
    <w:rPr>
      <w:color w:val="000000"/>
    </w:rPr>
  </w:style>
  <w:style w:type="character" w:styleId="a6">
    <w:name w:val="Strong"/>
    <w:basedOn w:val="a0"/>
    <w:qFormat/>
    <w:rsid w:val="00AB4A91"/>
    <w:rPr>
      <w:b/>
      <w:bCs/>
    </w:rPr>
  </w:style>
  <w:style w:type="paragraph" w:styleId="a7">
    <w:name w:val="List Paragraph"/>
    <w:basedOn w:val="a"/>
    <w:link w:val="a8"/>
    <w:uiPriority w:val="34"/>
    <w:qFormat/>
    <w:rsid w:val="00B4043F"/>
    <w:pPr>
      <w:ind w:left="720"/>
      <w:contextualSpacing/>
    </w:pPr>
  </w:style>
  <w:style w:type="character" w:customStyle="1" w:styleId="a8">
    <w:name w:val="Абзац списка Знак"/>
    <w:basedOn w:val="a0"/>
    <w:link w:val="a7"/>
    <w:uiPriority w:val="34"/>
    <w:rsid w:val="007B553A"/>
    <w:rPr>
      <w:rFonts w:ascii="Times New Roman" w:eastAsia="Times New Roman" w:hAnsi="Times New Roman"/>
      <w:sz w:val="24"/>
      <w:szCs w:val="24"/>
      <w:lang w:val="ru-RU" w:eastAsia="ru-RU"/>
    </w:rPr>
  </w:style>
  <w:style w:type="character" w:customStyle="1" w:styleId="s1">
    <w:name w:val="s1"/>
    <w:basedOn w:val="a0"/>
    <w:rsid w:val="009E0D49"/>
    <w:rPr>
      <w:rFonts w:ascii="Courier New" w:hAnsi="Courier New" w:cs="Courier New" w:hint="default"/>
      <w:b/>
      <w:bCs/>
      <w:i w:val="0"/>
      <w:iCs w:val="0"/>
      <w:strike w:val="0"/>
      <w:dstrike w:val="0"/>
      <w:color w:val="000000"/>
      <w:sz w:val="20"/>
      <w:szCs w:val="20"/>
      <w:u w:val="none"/>
      <w:effect w:val="none"/>
    </w:rPr>
  </w:style>
  <w:style w:type="paragraph" w:styleId="a9">
    <w:name w:val="Balloon Text"/>
    <w:basedOn w:val="a"/>
    <w:link w:val="aa"/>
    <w:uiPriority w:val="99"/>
    <w:semiHidden/>
    <w:unhideWhenUsed/>
    <w:rsid w:val="003B3BF8"/>
    <w:rPr>
      <w:rFonts w:ascii="Tahoma" w:hAnsi="Tahoma" w:cs="Tahoma"/>
      <w:sz w:val="16"/>
      <w:szCs w:val="16"/>
    </w:rPr>
  </w:style>
  <w:style w:type="character" w:customStyle="1" w:styleId="aa">
    <w:name w:val="Текст выноски Знак"/>
    <w:basedOn w:val="a0"/>
    <w:link w:val="a9"/>
    <w:uiPriority w:val="99"/>
    <w:semiHidden/>
    <w:rsid w:val="003B3BF8"/>
    <w:rPr>
      <w:rFonts w:ascii="Tahoma" w:eastAsia="Times New Roman" w:hAnsi="Tahoma" w:cs="Tahoma"/>
      <w:sz w:val="16"/>
      <w:szCs w:val="16"/>
    </w:rPr>
  </w:style>
  <w:style w:type="character" w:customStyle="1" w:styleId="s0">
    <w:name w:val="s0"/>
    <w:basedOn w:val="a0"/>
    <w:rsid w:val="00873CE2"/>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5321">
      <w:bodyDiv w:val="1"/>
      <w:marLeft w:val="0"/>
      <w:marRight w:val="0"/>
      <w:marTop w:val="0"/>
      <w:marBottom w:val="0"/>
      <w:divBdr>
        <w:top w:val="none" w:sz="0" w:space="0" w:color="auto"/>
        <w:left w:val="none" w:sz="0" w:space="0" w:color="auto"/>
        <w:bottom w:val="none" w:sz="0" w:space="0" w:color="auto"/>
        <w:right w:val="none" w:sz="0" w:space="0" w:color="auto"/>
      </w:divBdr>
    </w:div>
    <w:div w:id="134414430">
      <w:bodyDiv w:val="1"/>
      <w:marLeft w:val="0"/>
      <w:marRight w:val="0"/>
      <w:marTop w:val="0"/>
      <w:marBottom w:val="0"/>
      <w:divBdr>
        <w:top w:val="none" w:sz="0" w:space="0" w:color="auto"/>
        <w:left w:val="none" w:sz="0" w:space="0" w:color="auto"/>
        <w:bottom w:val="none" w:sz="0" w:space="0" w:color="auto"/>
        <w:right w:val="none" w:sz="0" w:space="0" w:color="auto"/>
      </w:divBdr>
    </w:div>
    <w:div w:id="249587532">
      <w:bodyDiv w:val="1"/>
      <w:marLeft w:val="0"/>
      <w:marRight w:val="0"/>
      <w:marTop w:val="0"/>
      <w:marBottom w:val="0"/>
      <w:divBdr>
        <w:top w:val="none" w:sz="0" w:space="0" w:color="auto"/>
        <w:left w:val="none" w:sz="0" w:space="0" w:color="auto"/>
        <w:bottom w:val="none" w:sz="0" w:space="0" w:color="auto"/>
        <w:right w:val="none" w:sz="0" w:space="0" w:color="auto"/>
      </w:divBdr>
    </w:div>
    <w:div w:id="295337477">
      <w:bodyDiv w:val="1"/>
      <w:marLeft w:val="0"/>
      <w:marRight w:val="0"/>
      <w:marTop w:val="0"/>
      <w:marBottom w:val="0"/>
      <w:divBdr>
        <w:top w:val="none" w:sz="0" w:space="0" w:color="auto"/>
        <w:left w:val="none" w:sz="0" w:space="0" w:color="auto"/>
        <w:bottom w:val="none" w:sz="0" w:space="0" w:color="auto"/>
        <w:right w:val="none" w:sz="0" w:space="0" w:color="auto"/>
      </w:divBdr>
    </w:div>
    <w:div w:id="309482308">
      <w:bodyDiv w:val="1"/>
      <w:marLeft w:val="0"/>
      <w:marRight w:val="0"/>
      <w:marTop w:val="0"/>
      <w:marBottom w:val="0"/>
      <w:divBdr>
        <w:top w:val="none" w:sz="0" w:space="0" w:color="auto"/>
        <w:left w:val="none" w:sz="0" w:space="0" w:color="auto"/>
        <w:bottom w:val="none" w:sz="0" w:space="0" w:color="auto"/>
        <w:right w:val="none" w:sz="0" w:space="0" w:color="auto"/>
      </w:divBdr>
    </w:div>
    <w:div w:id="312174244">
      <w:bodyDiv w:val="1"/>
      <w:marLeft w:val="0"/>
      <w:marRight w:val="0"/>
      <w:marTop w:val="0"/>
      <w:marBottom w:val="0"/>
      <w:divBdr>
        <w:top w:val="none" w:sz="0" w:space="0" w:color="auto"/>
        <w:left w:val="none" w:sz="0" w:space="0" w:color="auto"/>
        <w:bottom w:val="none" w:sz="0" w:space="0" w:color="auto"/>
        <w:right w:val="none" w:sz="0" w:space="0" w:color="auto"/>
      </w:divBdr>
    </w:div>
    <w:div w:id="441195098">
      <w:bodyDiv w:val="1"/>
      <w:marLeft w:val="0"/>
      <w:marRight w:val="0"/>
      <w:marTop w:val="0"/>
      <w:marBottom w:val="0"/>
      <w:divBdr>
        <w:top w:val="none" w:sz="0" w:space="0" w:color="auto"/>
        <w:left w:val="none" w:sz="0" w:space="0" w:color="auto"/>
        <w:bottom w:val="none" w:sz="0" w:space="0" w:color="auto"/>
        <w:right w:val="none" w:sz="0" w:space="0" w:color="auto"/>
      </w:divBdr>
    </w:div>
    <w:div w:id="614680242">
      <w:bodyDiv w:val="1"/>
      <w:marLeft w:val="0"/>
      <w:marRight w:val="0"/>
      <w:marTop w:val="0"/>
      <w:marBottom w:val="0"/>
      <w:divBdr>
        <w:top w:val="none" w:sz="0" w:space="0" w:color="auto"/>
        <w:left w:val="none" w:sz="0" w:space="0" w:color="auto"/>
        <w:bottom w:val="none" w:sz="0" w:space="0" w:color="auto"/>
        <w:right w:val="none" w:sz="0" w:space="0" w:color="auto"/>
      </w:divBdr>
    </w:div>
    <w:div w:id="741416226">
      <w:bodyDiv w:val="1"/>
      <w:marLeft w:val="0"/>
      <w:marRight w:val="0"/>
      <w:marTop w:val="0"/>
      <w:marBottom w:val="0"/>
      <w:divBdr>
        <w:top w:val="none" w:sz="0" w:space="0" w:color="auto"/>
        <w:left w:val="none" w:sz="0" w:space="0" w:color="auto"/>
        <w:bottom w:val="none" w:sz="0" w:space="0" w:color="auto"/>
        <w:right w:val="none" w:sz="0" w:space="0" w:color="auto"/>
      </w:divBdr>
    </w:div>
    <w:div w:id="755131145">
      <w:bodyDiv w:val="1"/>
      <w:marLeft w:val="0"/>
      <w:marRight w:val="0"/>
      <w:marTop w:val="0"/>
      <w:marBottom w:val="0"/>
      <w:divBdr>
        <w:top w:val="none" w:sz="0" w:space="0" w:color="auto"/>
        <w:left w:val="none" w:sz="0" w:space="0" w:color="auto"/>
        <w:bottom w:val="none" w:sz="0" w:space="0" w:color="auto"/>
        <w:right w:val="none" w:sz="0" w:space="0" w:color="auto"/>
      </w:divBdr>
    </w:div>
    <w:div w:id="761678820">
      <w:bodyDiv w:val="1"/>
      <w:marLeft w:val="0"/>
      <w:marRight w:val="0"/>
      <w:marTop w:val="0"/>
      <w:marBottom w:val="0"/>
      <w:divBdr>
        <w:top w:val="none" w:sz="0" w:space="0" w:color="auto"/>
        <w:left w:val="none" w:sz="0" w:space="0" w:color="auto"/>
        <w:bottom w:val="none" w:sz="0" w:space="0" w:color="auto"/>
        <w:right w:val="none" w:sz="0" w:space="0" w:color="auto"/>
      </w:divBdr>
    </w:div>
    <w:div w:id="765688135">
      <w:bodyDiv w:val="1"/>
      <w:marLeft w:val="0"/>
      <w:marRight w:val="0"/>
      <w:marTop w:val="0"/>
      <w:marBottom w:val="0"/>
      <w:divBdr>
        <w:top w:val="none" w:sz="0" w:space="0" w:color="auto"/>
        <w:left w:val="none" w:sz="0" w:space="0" w:color="auto"/>
        <w:bottom w:val="none" w:sz="0" w:space="0" w:color="auto"/>
        <w:right w:val="none" w:sz="0" w:space="0" w:color="auto"/>
      </w:divBdr>
    </w:div>
    <w:div w:id="925268016">
      <w:bodyDiv w:val="1"/>
      <w:marLeft w:val="0"/>
      <w:marRight w:val="0"/>
      <w:marTop w:val="0"/>
      <w:marBottom w:val="0"/>
      <w:divBdr>
        <w:top w:val="none" w:sz="0" w:space="0" w:color="auto"/>
        <w:left w:val="none" w:sz="0" w:space="0" w:color="auto"/>
        <w:bottom w:val="none" w:sz="0" w:space="0" w:color="auto"/>
        <w:right w:val="none" w:sz="0" w:space="0" w:color="auto"/>
      </w:divBdr>
    </w:div>
    <w:div w:id="942570720">
      <w:bodyDiv w:val="1"/>
      <w:marLeft w:val="0"/>
      <w:marRight w:val="0"/>
      <w:marTop w:val="0"/>
      <w:marBottom w:val="0"/>
      <w:divBdr>
        <w:top w:val="none" w:sz="0" w:space="0" w:color="auto"/>
        <w:left w:val="none" w:sz="0" w:space="0" w:color="auto"/>
        <w:bottom w:val="none" w:sz="0" w:space="0" w:color="auto"/>
        <w:right w:val="none" w:sz="0" w:space="0" w:color="auto"/>
      </w:divBdr>
    </w:div>
    <w:div w:id="943194327">
      <w:bodyDiv w:val="1"/>
      <w:marLeft w:val="0"/>
      <w:marRight w:val="0"/>
      <w:marTop w:val="0"/>
      <w:marBottom w:val="0"/>
      <w:divBdr>
        <w:top w:val="none" w:sz="0" w:space="0" w:color="auto"/>
        <w:left w:val="none" w:sz="0" w:space="0" w:color="auto"/>
        <w:bottom w:val="none" w:sz="0" w:space="0" w:color="auto"/>
        <w:right w:val="none" w:sz="0" w:space="0" w:color="auto"/>
      </w:divBdr>
    </w:div>
    <w:div w:id="990989685">
      <w:bodyDiv w:val="1"/>
      <w:marLeft w:val="0"/>
      <w:marRight w:val="0"/>
      <w:marTop w:val="0"/>
      <w:marBottom w:val="0"/>
      <w:divBdr>
        <w:top w:val="none" w:sz="0" w:space="0" w:color="auto"/>
        <w:left w:val="none" w:sz="0" w:space="0" w:color="auto"/>
        <w:bottom w:val="none" w:sz="0" w:space="0" w:color="auto"/>
        <w:right w:val="none" w:sz="0" w:space="0" w:color="auto"/>
      </w:divBdr>
    </w:div>
    <w:div w:id="1096710115">
      <w:bodyDiv w:val="1"/>
      <w:marLeft w:val="0"/>
      <w:marRight w:val="0"/>
      <w:marTop w:val="0"/>
      <w:marBottom w:val="0"/>
      <w:divBdr>
        <w:top w:val="none" w:sz="0" w:space="0" w:color="auto"/>
        <w:left w:val="none" w:sz="0" w:space="0" w:color="auto"/>
        <w:bottom w:val="none" w:sz="0" w:space="0" w:color="auto"/>
        <w:right w:val="none" w:sz="0" w:space="0" w:color="auto"/>
      </w:divBdr>
    </w:div>
    <w:div w:id="1114980847">
      <w:bodyDiv w:val="1"/>
      <w:marLeft w:val="0"/>
      <w:marRight w:val="0"/>
      <w:marTop w:val="0"/>
      <w:marBottom w:val="0"/>
      <w:divBdr>
        <w:top w:val="none" w:sz="0" w:space="0" w:color="auto"/>
        <w:left w:val="none" w:sz="0" w:space="0" w:color="auto"/>
        <w:bottom w:val="none" w:sz="0" w:space="0" w:color="auto"/>
        <w:right w:val="none" w:sz="0" w:space="0" w:color="auto"/>
      </w:divBdr>
    </w:div>
    <w:div w:id="1172183406">
      <w:bodyDiv w:val="1"/>
      <w:marLeft w:val="0"/>
      <w:marRight w:val="0"/>
      <w:marTop w:val="0"/>
      <w:marBottom w:val="0"/>
      <w:divBdr>
        <w:top w:val="none" w:sz="0" w:space="0" w:color="auto"/>
        <w:left w:val="none" w:sz="0" w:space="0" w:color="auto"/>
        <w:bottom w:val="none" w:sz="0" w:space="0" w:color="auto"/>
        <w:right w:val="none" w:sz="0" w:space="0" w:color="auto"/>
      </w:divBdr>
    </w:div>
    <w:div w:id="1187672350">
      <w:bodyDiv w:val="1"/>
      <w:marLeft w:val="0"/>
      <w:marRight w:val="0"/>
      <w:marTop w:val="0"/>
      <w:marBottom w:val="0"/>
      <w:divBdr>
        <w:top w:val="none" w:sz="0" w:space="0" w:color="auto"/>
        <w:left w:val="none" w:sz="0" w:space="0" w:color="auto"/>
        <w:bottom w:val="none" w:sz="0" w:space="0" w:color="auto"/>
        <w:right w:val="none" w:sz="0" w:space="0" w:color="auto"/>
      </w:divBdr>
    </w:div>
    <w:div w:id="1236668432">
      <w:bodyDiv w:val="1"/>
      <w:marLeft w:val="0"/>
      <w:marRight w:val="0"/>
      <w:marTop w:val="0"/>
      <w:marBottom w:val="0"/>
      <w:divBdr>
        <w:top w:val="none" w:sz="0" w:space="0" w:color="auto"/>
        <w:left w:val="none" w:sz="0" w:space="0" w:color="auto"/>
        <w:bottom w:val="none" w:sz="0" w:space="0" w:color="auto"/>
        <w:right w:val="none" w:sz="0" w:space="0" w:color="auto"/>
      </w:divBdr>
    </w:div>
    <w:div w:id="1254364537">
      <w:bodyDiv w:val="1"/>
      <w:marLeft w:val="0"/>
      <w:marRight w:val="0"/>
      <w:marTop w:val="0"/>
      <w:marBottom w:val="0"/>
      <w:divBdr>
        <w:top w:val="none" w:sz="0" w:space="0" w:color="auto"/>
        <w:left w:val="none" w:sz="0" w:space="0" w:color="auto"/>
        <w:bottom w:val="none" w:sz="0" w:space="0" w:color="auto"/>
        <w:right w:val="none" w:sz="0" w:space="0" w:color="auto"/>
      </w:divBdr>
    </w:div>
    <w:div w:id="1268662897">
      <w:bodyDiv w:val="1"/>
      <w:marLeft w:val="0"/>
      <w:marRight w:val="0"/>
      <w:marTop w:val="0"/>
      <w:marBottom w:val="0"/>
      <w:divBdr>
        <w:top w:val="none" w:sz="0" w:space="0" w:color="auto"/>
        <w:left w:val="none" w:sz="0" w:space="0" w:color="auto"/>
        <w:bottom w:val="none" w:sz="0" w:space="0" w:color="auto"/>
        <w:right w:val="none" w:sz="0" w:space="0" w:color="auto"/>
      </w:divBdr>
    </w:div>
    <w:div w:id="1293752271">
      <w:bodyDiv w:val="1"/>
      <w:marLeft w:val="0"/>
      <w:marRight w:val="0"/>
      <w:marTop w:val="0"/>
      <w:marBottom w:val="0"/>
      <w:divBdr>
        <w:top w:val="none" w:sz="0" w:space="0" w:color="auto"/>
        <w:left w:val="none" w:sz="0" w:space="0" w:color="auto"/>
        <w:bottom w:val="none" w:sz="0" w:space="0" w:color="auto"/>
        <w:right w:val="none" w:sz="0" w:space="0" w:color="auto"/>
      </w:divBdr>
    </w:div>
    <w:div w:id="1317224375">
      <w:bodyDiv w:val="1"/>
      <w:marLeft w:val="0"/>
      <w:marRight w:val="0"/>
      <w:marTop w:val="0"/>
      <w:marBottom w:val="0"/>
      <w:divBdr>
        <w:top w:val="none" w:sz="0" w:space="0" w:color="auto"/>
        <w:left w:val="none" w:sz="0" w:space="0" w:color="auto"/>
        <w:bottom w:val="none" w:sz="0" w:space="0" w:color="auto"/>
        <w:right w:val="none" w:sz="0" w:space="0" w:color="auto"/>
      </w:divBdr>
    </w:div>
    <w:div w:id="1389567828">
      <w:bodyDiv w:val="1"/>
      <w:marLeft w:val="0"/>
      <w:marRight w:val="0"/>
      <w:marTop w:val="0"/>
      <w:marBottom w:val="0"/>
      <w:divBdr>
        <w:top w:val="none" w:sz="0" w:space="0" w:color="auto"/>
        <w:left w:val="none" w:sz="0" w:space="0" w:color="auto"/>
        <w:bottom w:val="none" w:sz="0" w:space="0" w:color="auto"/>
        <w:right w:val="none" w:sz="0" w:space="0" w:color="auto"/>
      </w:divBdr>
    </w:div>
    <w:div w:id="1422144122">
      <w:bodyDiv w:val="1"/>
      <w:marLeft w:val="0"/>
      <w:marRight w:val="0"/>
      <w:marTop w:val="0"/>
      <w:marBottom w:val="0"/>
      <w:divBdr>
        <w:top w:val="none" w:sz="0" w:space="0" w:color="auto"/>
        <w:left w:val="none" w:sz="0" w:space="0" w:color="auto"/>
        <w:bottom w:val="none" w:sz="0" w:space="0" w:color="auto"/>
        <w:right w:val="none" w:sz="0" w:space="0" w:color="auto"/>
      </w:divBdr>
    </w:div>
    <w:div w:id="1436243826">
      <w:bodyDiv w:val="1"/>
      <w:marLeft w:val="0"/>
      <w:marRight w:val="0"/>
      <w:marTop w:val="0"/>
      <w:marBottom w:val="0"/>
      <w:divBdr>
        <w:top w:val="none" w:sz="0" w:space="0" w:color="auto"/>
        <w:left w:val="none" w:sz="0" w:space="0" w:color="auto"/>
        <w:bottom w:val="none" w:sz="0" w:space="0" w:color="auto"/>
        <w:right w:val="none" w:sz="0" w:space="0" w:color="auto"/>
      </w:divBdr>
    </w:div>
    <w:div w:id="1578251692">
      <w:bodyDiv w:val="1"/>
      <w:marLeft w:val="0"/>
      <w:marRight w:val="0"/>
      <w:marTop w:val="0"/>
      <w:marBottom w:val="0"/>
      <w:divBdr>
        <w:top w:val="none" w:sz="0" w:space="0" w:color="auto"/>
        <w:left w:val="none" w:sz="0" w:space="0" w:color="auto"/>
        <w:bottom w:val="none" w:sz="0" w:space="0" w:color="auto"/>
        <w:right w:val="none" w:sz="0" w:space="0" w:color="auto"/>
      </w:divBdr>
    </w:div>
    <w:div w:id="1593202053">
      <w:bodyDiv w:val="1"/>
      <w:marLeft w:val="0"/>
      <w:marRight w:val="0"/>
      <w:marTop w:val="0"/>
      <w:marBottom w:val="0"/>
      <w:divBdr>
        <w:top w:val="none" w:sz="0" w:space="0" w:color="auto"/>
        <w:left w:val="none" w:sz="0" w:space="0" w:color="auto"/>
        <w:bottom w:val="none" w:sz="0" w:space="0" w:color="auto"/>
        <w:right w:val="none" w:sz="0" w:space="0" w:color="auto"/>
      </w:divBdr>
    </w:div>
    <w:div w:id="1688214736">
      <w:bodyDiv w:val="1"/>
      <w:marLeft w:val="0"/>
      <w:marRight w:val="0"/>
      <w:marTop w:val="0"/>
      <w:marBottom w:val="0"/>
      <w:divBdr>
        <w:top w:val="none" w:sz="0" w:space="0" w:color="auto"/>
        <w:left w:val="none" w:sz="0" w:space="0" w:color="auto"/>
        <w:bottom w:val="none" w:sz="0" w:space="0" w:color="auto"/>
        <w:right w:val="none" w:sz="0" w:space="0" w:color="auto"/>
      </w:divBdr>
    </w:div>
    <w:div w:id="1753163407">
      <w:bodyDiv w:val="1"/>
      <w:marLeft w:val="0"/>
      <w:marRight w:val="0"/>
      <w:marTop w:val="0"/>
      <w:marBottom w:val="0"/>
      <w:divBdr>
        <w:top w:val="none" w:sz="0" w:space="0" w:color="auto"/>
        <w:left w:val="none" w:sz="0" w:space="0" w:color="auto"/>
        <w:bottom w:val="none" w:sz="0" w:space="0" w:color="auto"/>
        <w:right w:val="none" w:sz="0" w:space="0" w:color="auto"/>
      </w:divBdr>
    </w:div>
    <w:div w:id="1797917054">
      <w:bodyDiv w:val="1"/>
      <w:marLeft w:val="0"/>
      <w:marRight w:val="0"/>
      <w:marTop w:val="0"/>
      <w:marBottom w:val="0"/>
      <w:divBdr>
        <w:top w:val="none" w:sz="0" w:space="0" w:color="auto"/>
        <w:left w:val="none" w:sz="0" w:space="0" w:color="auto"/>
        <w:bottom w:val="none" w:sz="0" w:space="0" w:color="auto"/>
        <w:right w:val="none" w:sz="0" w:space="0" w:color="auto"/>
      </w:divBdr>
    </w:div>
    <w:div w:id="1937052232">
      <w:bodyDiv w:val="1"/>
      <w:marLeft w:val="0"/>
      <w:marRight w:val="0"/>
      <w:marTop w:val="0"/>
      <w:marBottom w:val="0"/>
      <w:divBdr>
        <w:top w:val="none" w:sz="0" w:space="0" w:color="auto"/>
        <w:left w:val="none" w:sz="0" w:space="0" w:color="auto"/>
        <w:bottom w:val="none" w:sz="0" w:space="0" w:color="auto"/>
        <w:right w:val="none" w:sz="0" w:space="0" w:color="auto"/>
      </w:divBdr>
    </w:div>
    <w:div w:id="2054964773">
      <w:bodyDiv w:val="1"/>
      <w:marLeft w:val="0"/>
      <w:marRight w:val="0"/>
      <w:marTop w:val="0"/>
      <w:marBottom w:val="0"/>
      <w:divBdr>
        <w:top w:val="none" w:sz="0" w:space="0" w:color="auto"/>
        <w:left w:val="none" w:sz="0" w:space="0" w:color="auto"/>
        <w:bottom w:val="none" w:sz="0" w:space="0" w:color="auto"/>
        <w:right w:val="none" w:sz="0" w:space="0" w:color="auto"/>
      </w:divBdr>
    </w:div>
    <w:div w:id="213347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EC31-F2BD-41F3-9206-B6032B7B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1089</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MSolokhitdinova</dc:creator>
  <cp:lastModifiedBy>Natalya Nastenko</cp:lastModifiedBy>
  <cp:revision>6</cp:revision>
  <cp:lastPrinted>2024-04-25T08:56:00Z</cp:lastPrinted>
  <dcterms:created xsi:type="dcterms:W3CDTF">2024-04-26T05:09:00Z</dcterms:created>
  <dcterms:modified xsi:type="dcterms:W3CDTF">2024-04-26T05:55:00Z</dcterms:modified>
</cp:coreProperties>
</file>